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0DF97" w14:textId="40F72516" w:rsidR="00BC63B7" w:rsidRPr="00395DBA" w:rsidRDefault="00BC63B7" w:rsidP="00A13C76">
      <w:pPr>
        <w:pStyle w:val="Naslov1"/>
        <w:numPr>
          <w:ilvl w:val="0"/>
          <w:numId w:val="0"/>
        </w:numPr>
        <w:ind w:left="142"/>
        <w:rPr>
          <w:lang w:val="en-US"/>
        </w:rPr>
      </w:pPr>
      <w:r>
        <w:t>Storitev optimizacije in nadgradnje pregledov s pomočjo</w:t>
      </w:r>
      <w:r w:rsidR="00A13C76">
        <w:t xml:space="preserve"> </w:t>
      </w:r>
      <w:r>
        <w:t>uporabe brezpilotnih zrakoplovov</w:t>
      </w:r>
    </w:p>
    <w:p w14:paraId="1E8E8D95" w14:textId="560E4B2A" w:rsidR="00BC63B7" w:rsidRPr="00C34098" w:rsidRDefault="00BC63B7" w:rsidP="00A13C76">
      <w:pPr>
        <w:pStyle w:val="Naslov1"/>
      </w:pPr>
      <w:r w:rsidRPr="00C34098">
        <w:t>Uvod</w:t>
      </w:r>
    </w:p>
    <w:p w14:paraId="5DDA4BEB" w14:textId="77777777" w:rsidR="00BC63B7" w:rsidRPr="00973F4A" w:rsidRDefault="00BC63B7" w:rsidP="00BC63B7">
      <w:r w:rsidRPr="00973F4A">
        <w:t xml:space="preserve">Naročnik je zadolžen za pravočasno in zakonito izvedbo plačil kmetovalcem ter drugim upravičencem iz sredstev državnega proračuna in sredstev evropskih skladov EKJS (Evropski kmetijski jamstveni sklad), EKSRP (Evropski kmetijski sklad za razvoj podeželja) in ESPR (Evropski sklad za ribištvo). Temeljno poslanstvo naročnika je učinkovita, hitra in natančna tehnična izvedba </w:t>
      </w:r>
      <w:r>
        <w:t xml:space="preserve">preveritve izvajanja </w:t>
      </w:r>
      <w:r w:rsidRPr="00973F4A">
        <w:t xml:space="preserve">ukrepov kmetijske politike. Delo naročnika je tako usmerjeno k vsem, ki so posredno ali neposredno vezani na kmetijstvo in podeželje. </w:t>
      </w:r>
    </w:p>
    <w:p w14:paraId="1A9F5874" w14:textId="77777777" w:rsidR="00BC63B7" w:rsidRDefault="00BC63B7" w:rsidP="00BC63B7">
      <w:r w:rsidRPr="00973F4A">
        <w:t xml:space="preserve">Naročnik je plačilna agencija, ki je polno akreditirana za izvajanje najzahtevnejših postopkov pri dodeljevanju finančnih sredstev na področju kmetijstva, gozdarstva, ribištva, živilskopredelovalne industrije in razvoja podeželja. </w:t>
      </w:r>
    </w:p>
    <w:p w14:paraId="6E112B10" w14:textId="77777777" w:rsidR="00BC63B7" w:rsidRDefault="00BC63B7" w:rsidP="00BC63B7">
      <w:r w:rsidRPr="00973F4A">
        <w:t>Naročnik izvaja ukrepe razvoja podeželja</w:t>
      </w:r>
      <w:r>
        <w:t xml:space="preserve"> ter intervencije iz Strateškega načrta za obdobje Skupne kmetijske politike v letih 2023 do 2027</w:t>
      </w:r>
      <w:r w:rsidRPr="00973F4A">
        <w:t>. Izvaja tudi naloge tržno informacijskega sistema ter notranjo kontrolo in notranjo revizijo. Naročnik preverja ustreznost prispelih vlog in zahtevkov</w:t>
      </w:r>
      <w:r>
        <w:t xml:space="preserve"> (v nadaljevanju vlog)</w:t>
      </w:r>
      <w:r w:rsidRPr="00973F4A">
        <w:t xml:space="preserve">. </w:t>
      </w:r>
    </w:p>
    <w:p w14:paraId="23ADE53F" w14:textId="77777777" w:rsidR="00BC63B7" w:rsidRDefault="00BC63B7" w:rsidP="00BC63B7">
      <w:r w:rsidRPr="00973F4A">
        <w:t xml:space="preserve">Pri obravnavi vlog izvaja, v skladu z nacionalno in evropsko zakonodajo, vrsto </w:t>
      </w:r>
      <w:r>
        <w:t>upravnih</w:t>
      </w:r>
      <w:r w:rsidRPr="00973F4A">
        <w:t xml:space="preserve"> </w:t>
      </w:r>
      <w:r>
        <w:t>pregledov</w:t>
      </w:r>
      <w:r w:rsidRPr="00973F4A">
        <w:t xml:space="preserve"> in </w:t>
      </w:r>
      <w:r>
        <w:t>pregledov</w:t>
      </w:r>
      <w:r w:rsidRPr="00973F4A">
        <w:t xml:space="preserve"> na kraju samem in obračun plačil v skladu z nacionalno in evropsko zakonodajo. </w:t>
      </w:r>
    </w:p>
    <w:p w14:paraId="61407308" w14:textId="77777777" w:rsidR="00BC63B7" w:rsidRDefault="00BC63B7" w:rsidP="00BC63B7">
      <w:r w:rsidRPr="00973F4A">
        <w:t xml:space="preserve">Skrbi za zakonito in pravočasno izplačevanje odobrenih sredstev končnim prejemnikom ter o tem poroča vladnim in evropskim institucijam. Naročnik je, kot organ v sestavi, v upravnih postopkih iz njegove pristojnosti prvostopenjski organ v postopku odločanja. </w:t>
      </w:r>
    </w:p>
    <w:p w14:paraId="0089EF40" w14:textId="77777777" w:rsidR="00BC63B7" w:rsidRPr="00496C51" w:rsidRDefault="00BC63B7" w:rsidP="00BC63B7">
      <w:pPr>
        <w:pStyle w:val="Naslov1"/>
      </w:pPr>
      <w:r w:rsidRPr="00496C51">
        <w:t xml:space="preserve">Skupna kmetijska politika </w:t>
      </w:r>
      <w:r>
        <w:t>in optimizacija kontrolnega sistema</w:t>
      </w:r>
    </w:p>
    <w:p w14:paraId="46AC0899" w14:textId="77777777" w:rsidR="00BC63B7" w:rsidRDefault="00BC63B7" w:rsidP="00BC63B7">
      <w:r w:rsidRPr="006E1AC9">
        <w:t>Skupna kmetijska politika</w:t>
      </w:r>
      <w:r>
        <w:t xml:space="preserve"> </w:t>
      </w:r>
      <w:r w:rsidRPr="00973F4A">
        <w:t>(v nadaljevanju: SKP)</w:t>
      </w:r>
      <w:r w:rsidRPr="006E1AC9">
        <w:t xml:space="preserve"> Evropske unije predstavlja ključni instrument za podporo trajnostnemu razvoju kmetijstva, podeželja ter varstva naravnih virov. </w:t>
      </w:r>
    </w:p>
    <w:p w14:paraId="50D29EB6" w14:textId="77777777" w:rsidR="00BC63B7" w:rsidRPr="006014A3" w:rsidRDefault="00BC63B7" w:rsidP="00BC63B7">
      <w:r w:rsidRPr="006014A3">
        <w:t>Nova SKP se v celoti uporablja od januarja 2023. Temelji na predlogih Evropske komisije, predstavljenih junija 2018 in sicer na uredbi o strateških načrtih SKP, uredbi o spremembi uredb o skupni ureditvi trgov (SUT) kmetijskih proizvodov, shemah kakovosti in ukrepih za oddaljene regije in horizontalni uredbi o financiranju, upravljanju in spremljanju SKP</w:t>
      </w:r>
      <w:r>
        <w:t>.</w:t>
      </w:r>
      <w:r w:rsidRPr="006014A3">
        <w:t xml:space="preserve"> O vseh treh uredbah, ki sestavljajo sveženj o reformi SKP, sta se Svet in Evropski parlament dogovorila julija 2021, v Uradnem listu pa so bile objavljene 6. decembra 2021.</w:t>
      </w:r>
    </w:p>
    <w:p w14:paraId="3B1F9C36" w14:textId="77777777" w:rsidR="00BC63B7" w:rsidRDefault="00BC63B7" w:rsidP="00BC63B7">
      <w:r>
        <w:t>SKP za obdobje</w:t>
      </w:r>
      <w:r w:rsidRPr="006E1AC9">
        <w:t xml:space="preserve"> 2023–2027 vključuje več ukrepov, ki so vezani na izpolnjevanje okoljskih standardov, vlaganje v naložbe, digitalizacijo in zagotavljanje skladnosti z obveznostmi prejemnikov sredstev.</w:t>
      </w:r>
      <w:r w:rsidRPr="00464AA2">
        <w:t xml:space="preserve"> </w:t>
      </w:r>
    </w:p>
    <w:p w14:paraId="46B89344" w14:textId="77777777" w:rsidR="00BC63B7" w:rsidRDefault="00BC63B7" w:rsidP="00BC63B7">
      <w:r>
        <w:t>SKP</w:t>
      </w:r>
      <w:r w:rsidRPr="00973F4A">
        <w:t xml:space="preserve"> EU upravljajo Komisija in države članice. Plačilne agencije v državah članicah so odgovorne za upravljanje vlog za pomoč, preverjanje prosilcev, izvrševanje plačil in spremljanje porabe sredstev. Komisija določa velik del okvira za porabo, preverja in spremlja delo plačilnih agencij ter ostaja odgovorna za porabo sredstev EU.</w:t>
      </w:r>
    </w:p>
    <w:p w14:paraId="31F674C4" w14:textId="77777777" w:rsidR="00BC63B7" w:rsidRPr="00BB10C6" w:rsidRDefault="00BC63B7" w:rsidP="00BC63B7">
      <w:r>
        <w:t xml:space="preserve">Za obdobje SKP 2023-2027 je Republika Slovenija osnovala strateški dokument (v nadaljevanju SN 2023 2027), </w:t>
      </w:r>
      <w:r w:rsidRPr="00BB10C6">
        <w:t xml:space="preserve">ki za obdobje 2023 do 2027 podaja nabor ukrepov (t.i. intervencij) za uresničevanje </w:t>
      </w:r>
      <w:r w:rsidRPr="00BB10C6">
        <w:lastRenderedPageBreak/>
        <w:t>horizontalnega cilja modernizacije kmetijstva in podeželja s spodbujanjem in razširjanjem znanja, inovacij in digitalizacije in devet specifičnih ciljev evropske skupne kmetijske politike:</w:t>
      </w:r>
    </w:p>
    <w:p w14:paraId="56EA4D9B"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podpora za vzdržne dohodke in odpornost kmetij po vsem ozemlju EU za večjo prehransko varnost (SC1);</w:t>
      </w:r>
    </w:p>
    <w:p w14:paraId="75B01B4E"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krepitev tržne usmerjenosti in povečanje konkurenčnosti, tudi z večjim poudarkom na raziskavah, tehnologiji in digitalizaciji (SC2);</w:t>
      </w:r>
    </w:p>
    <w:p w14:paraId="0014840A"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izboljšanje položaja kmetov v vrednostni verigi (SC3);</w:t>
      </w:r>
    </w:p>
    <w:p w14:paraId="2E1A1B1F"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prispevanje k blažitvi podnebnih sprememb in prilagajanju nanje ter k trajnostni energiji (SC4);</w:t>
      </w:r>
    </w:p>
    <w:p w14:paraId="3A8F438A"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spodbujanje trajnostnega upravljanja naravnih virov, kot so voda, tla in zrak (SC5);</w:t>
      </w:r>
    </w:p>
    <w:p w14:paraId="251ECCFE"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prispevanje k varstvu biotske raznovrstnosti (SC6);</w:t>
      </w:r>
    </w:p>
    <w:p w14:paraId="29AAE72B"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privabljanje mladih kmetov in spodbujanje razvoja podjetij na podeželskih območjih (SC7);</w:t>
      </w:r>
    </w:p>
    <w:p w14:paraId="1C732D9F"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spodbujanje zaposlovanja, rasti, socialne vključenosti in lokalnega razvoja na  podeželskih območjih, vključno z bio-gospodarstvom in trajnostnim gozdarstvom (SC8);</w:t>
      </w:r>
    </w:p>
    <w:p w14:paraId="09A9EDCE" w14:textId="77777777" w:rsidR="00BC63B7" w:rsidRPr="00893D6B" w:rsidRDefault="00BC63B7" w:rsidP="00BC63B7">
      <w:pPr>
        <w:pStyle w:val="Odstavekseznama"/>
        <w:numPr>
          <w:ilvl w:val="0"/>
          <w:numId w:val="4"/>
        </w:numPr>
        <w:rPr>
          <w:rFonts w:cstheme="minorHAnsi"/>
          <w:szCs w:val="20"/>
        </w:rPr>
      </w:pPr>
      <w:r w:rsidRPr="00893D6B">
        <w:rPr>
          <w:rFonts w:cstheme="minorHAnsi"/>
          <w:szCs w:val="20"/>
        </w:rPr>
        <w:t>izboljšanje odziva kmetijstva EU na potrebe družbe po hrani in zdravju, vključno z zdravo hrano, ter dobrobiti živali (SC9)</w:t>
      </w:r>
      <w:r w:rsidRPr="00893D6B">
        <w:rPr>
          <w:szCs w:val="20"/>
          <w:highlight w:val="yellow"/>
        </w:rPr>
        <w:t xml:space="preserve"> </w:t>
      </w:r>
    </w:p>
    <w:p w14:paraId="57149E6C" w14:textId="77777777" w:rsidR="00BC63B7" w:rsidRDefault="00BC63B7" w:rsidP="00BC63B7">
      <w:r w:rsidRPr="006E1AC9">
        <w:t xml:space="preserve">Za zagotovitev pravilne porabe javnih sredstev Republika Slovenija </w:t>
      </w:r>
      <w:r>
        <w:t xml:space="preserve">poleg sistema upravnih pregledov izvaja tudi </w:t>
      </w:r>
      <w:r w:rsidRPr="006E1AC9">
        <w:t xml:space="preserve">sistem nadzora in preverjanja na kraju samem. </w:t>
      </w:r>
    </w:p>
    <w:p w14:paraId="4D0E83FA" w14:textId="77777777" w:rsidR="00BC63B7" w:rsidRDefault="00BC63B7" w:rsidP="00BC63B7">
      <w:r>
        <w:t>Preverjanje na kraju samem</w:t>
      </w:r>
      <w:r w:rsidRPr="006E1AC9">
        <w:t xml:space="preserve"> vključuje pregled dejanske rabe zemljišč, stanja kmetijskih površin, prisotnosti objektov in izvedenih naložb, ki so financirane iz naslova ukrepov SKP.</w:t>
      </w:r>
    </w:p>
    <w:p w14:paraId="40E9F97E" w14:textId="77777777" w:rsidR="00BC63B7" w:rsidRDefault="00BC63B7" w:rsidP="00BC63B7">
      <w:r w:rsidRPr="00E41CB6">
        <w:t xml:space="preserve">V okviru izvajanja ukrepov SKP se vse večji poudarek namenja uvedbi sodobnih tehnologij za optimizacijo </w:t>
      </w:r>
      <w:r>
        <w:t>kontrolnega sistema</w:t>
      </w:r>
      <w:r w:rsidRPr="00E41CB6">
        <w:t xml:space="preserve">. </w:t>
      </w:r>
    </w:p>
    <w:p w14:paraId="6B153149" w14:textId="14CC9A5D" w:rsidR="00BC63B7" w:rsidRDefault="00BC63B7" w:rsidP="00BC63B7">
      <w:r w:rsidRPr="00E41CB6">
        <w:t>Med temi tehnologijami so brezpilotni zrakoplovi izjemno uporabno orodje, ki dopolnjuje klasične metode nadzora, predvsem na področjih, kjer satelitsko spremljanje (npr. Sentinel-2) ni dovolj natančno ali zanesljivo.</w:t>
      </w:r>
      <w:r>
        <w:t xml:space="preserve"> Uporaba brezpilotnih zrakoplovov omogoča </w:t>
      </w:r>
      <w:r w:rsidRPr="00F80C00">
        <w:t>učinkovitejše, natančnejše in hitrejše preverjanje skladnosti s pravili in zahtevami SKP.</w:t>
      </w:r>
    </w:p>
    <w:p w14:paraId="2710A78B" w14:textId="77777777" w:rsidR="00BC63B7" w:rsidRDefault="00BC63B7" w:rsidP="00BC63B7">
      <w:r>
        <w:t xml:space="preserve">Naročnik si zato </w:t>
      </w:r>
      <w:r w:rsidRPr="00E41CB6">
        <w:t xml:space="preserve">prizadeva za uvedbo inovativnih pristopov k preverjanju skladnosti z zahtevami intervencij iz Strateškega načrta SKP. </w:t>
      </w:r>
    </w:p>
    <w:p w14:paraId="44F85A3C" w14:textId="747E9578" w:rsidR="00BC63B7" w:rsidRDefault="00BC63B7" w:rsidP="00BC63B7">
      <w:r>
        <w:t>Brezpilotni zrakoplovi</w:t>
      </w:r>
      <w:r w:rsidRPr="00E41CB6">
        <w:t xml:space="preserve"> se v tem kontekstu lahko uporabljajo za natančne preglede na kraju samem, brez fizične prisotnosti in ob nižjih stroških, hkrati pa omogočajo hitro pridobivanje vizualnih, geolociranih podatkov visoke ločljivosti.</w:t>
      </w:r>
    </w:p>
    <w:p w14:paraId="06AA885E" w14:textId="66D91F61" w:rsidR="00BC63B7" w:rsidRPr="006E435A" w:rsidRDefault="00BC63B7" w:rsidP="00BC63B7">
      <w:pPr>
        <w:pStyle w:val="Naslov1"/>
        <w:rPr>
          <w:b/>
        </w:rPr>
      </w:pPr>
      <w:r>
        <w:t>Brezpilotni zrakoplovi in njihova uporaba v okviru SKP</w:t>
      </w:r>
    </w:p>
    <w:p w14:paraId="573E2616" w14:textId="3295B06B" w:rsidR="00BC63B7" w:rsidRPr="00893D6B" w:rsidRDefault="00BC63B7" w:rsidP="00BC63B7">
      <w:r w:rsidRPr="00893D6B">
        <w:t xml:space="preserve">Brezpilotni zrakoplovi, splošno znani kot (UAV – </w:t>
      </w:r>
      <w:r w:rsidRPr="00893D6B">
        <w:rPr>
          <w:i/>
          <w:iCs/>
        </w:rPr>
        <w:t>Unmanned Aerial Vehicles</w:t>
      </w:r>
      <w:r w:rsidRPr="00893D6B">
        <w:t>), predstavljajo sodobno orodje za zajem prostorskih, vizualnih in spektralnih podatkov iz zraka. Uporabljajo se v številnih sektorjih, od varstva okolja in prostorskega načrtovanja do kmetijstva, gozdarstva in nadzora nad izvajanjem javnih politik.</w:t>
      </w:r>
    </w:p>
    <w:p w14:paraId="0647ECB8" w14:textId="567855F9" w:rsidR="00BC63B7" w:rsidRPr="00893D6B" w:rsidRDefault="00BC63B7" w:rsidP="00BC63B7">
      <w:r w:rsidRPr="00893D6B">
        <w:t>Brezpilotni zrakoplovi delujejo bodisi z daljinskim upravljanjem bodisi avtonomno po predhodno načrtovanih letalnih poteh in omogočajo hitro, stroškovno učinkovito in zelo natančno zbiranje podatkov z nizke višine. Zaradi njihove prilagodljivosti in visoke ločljivosti zajema so še posebej primerni za nadzorne naloge v okoljih, kjer satelitski ali klasični kopenski dostop ni ustrezen, zanesljiv ali učinkovit.</w:t>
      </w:r>
    </w:p>
    <w:p w14:paraId="1050F057" w14:textId="77777777" w:rsidR="00BC63B7" w:rsidRPr="00893D6B" w:rsidRDefault="00BC63B7" w:rsidP="00BC63B7">
      <w:pPr>
        <w:rPr>
          <w:b/>
          <w:bCs/>
        </w:rPr>
      </w:pPr>
      <w:r w:rsidRPr="00893D6B">
        <w:rPr>
          <w:b/>
          <w:bCs/>
        </w:rPr>
        <w:t>Sistem sestavlja:</w:t>
      </w:r>
    </w:p>
    <w:p w14:paraId="0C20F481" w14:textId="77777777" w:rsidR="00BC63B7" w:rsidRPr="00893D6B" w:rsidRDefault="00BC63B7" w:rsidP="00BC63B7">
      <w:pPr>
        <w:pStyle w:val="Odstavekseznama"/>
        <w:numPr>
          <w:ilvl w:val="0"/>
          <w:numId w:val="3"/>
        </w:numPr>
      </w:pPr>
      <w:r w:rsidRPr="00893D6B">
        <w:rPr>
          <w:b/>
          <w:bCs/>
        </w:rPr>
        <w:t>Zrakoplovni sistem</w:t>
      </w:r>
      <w:r w:rsidRPr="00893D6B">
        <w:t>: letalna enota (večrotorska ali fiksnokrilna), ki omogoča stabilen let in nosi ustrezne senzorje,</w:t>
      </w:r>
    </w:p>
    <w:p w14:paraId="6750A37F" w14:textId="77777777" w:rsidR="00BC63B7" w:rsidRPr="00893D6B" w:rsidRDefault="00BC63B7" w:rsidP="00BC63B7">
      <w:pPr>
        <w:pStyle w:val="Odstavekseznama"/>
        <w:numPr>
          <w:ilvl w:val="0"/>
          <w:numId w:val="3"/>
        </w:numPr>
      </w:pPr>
      <w:r w:rsidRPr="00893D6B">
        <w:rPr>
          <w:b/>
          <w:bCs/>
        </w:rPr>
        <w:t>Senzorski modul</w:t>
      </w:r>
      <w:r w:rsidRPr="00893D6B">
        <w:t>: prilagodljive snemalne enote, običajno optične (RGB), pogosto pa tudi multispektralne, toplotne ali druge specializirane kamere,</w:t>
      </w:r>
    </w:p>
    <w:p w14:paraId="1B9D268A" w14:textId="77777777" w:rsidR="00BC63B7" w:rsidRPr="00893D6B" w:rsidRDefault="00BC63B7" w:rsidP="00BC63B7">
      <w:pPr>
        <w:pStyle w:val="Odstavekseznama"/>
        <w:numPr>
          <w:ilvl w:val="0"/>
          <w:numId w:val="3"/>
        </w:numPr>
      </w:pPr>
      <w:r w:rsidRPr="00893D6B">
        <w:rPr>
          <w:b/>
          <w:bCs/>
        </w:rPr>
        <w:lastRenderedPageBreak/>
        <w:t>Komunikacijski in upravljalni sistem</w:t>
      </w:r>
      <w:r w:rsidRPr="00893D6B">
        <w:t>: za načrtovanje, spremljanje in nadzor nad operacijo v realnem času ali po vnaprej določenih parametrih.</w:t>
      </w:r>
    </w:p>
    <w:p w14:paraId="76DC4915" w14:textId="4F515EB3" w:rsidR="00BC63B7" w:rsidRDefault="00BC63B7" w:rsidP="00BC63B7">
      <w:r w:rsidRPr="00893D6B">
        <w:t xml:space="preserve">V kontekstu izvajanja nadzornih nalog v okviru Skupne kmetijske politike (SKP) imajo </w:t>
      </w:r>
      <w:r>
        <w:t>brezpilotni zrakoplovi</w:t>
      </w:r>
      <w:r w:rsidRPr="00893D6B">
        <w:t xml:space="preserve"> pomembno vlogo kot dopolnilno ali samostojno orodje za izvajanje pregledov na kraju samem, kadar drugi viri podatkov (npr. satelitske slike ali administrativni viri) ne zadostujejo. </w:t>
      </w:r>
    </w:p>
    <w:p w14:paraId="7BEC995F" w14:textId="77777777" w:rsidR="00BC63B7" w:rsidRPr="00893D6B" w:rsidRDefault="00BC63B7" w:rsidP="00BC63B7">
      <w:r w:rsidRPr="00893D6B">
        <w:t>Zaradi svoje zmogljivosti pridobivanja natančnih in ažurnih prostorskih informacij omogočajo:</w:t>
      </w:r>
    </w:p>
    <w:p w14:paraId="3EC4BD55" w14:textId="77777777" w:rsidR="00BC63B7" w:rsidRPr="00893D6B" w:rsidRDefault="00BC63B7" w:rsidP="00BC63B7">
      <w:pPr>
        <w:pStyle w:val="Odstavekseznama"/>
        <w:numPr>
          <w:ilvl w:val="0"/>
          <w:numId w:val="5"/>
        </w:numPr>
      </w:pPr>
      <w:r w:rsidRPr="00893D6B">
        <w:t>identifikacijo vrst rabe in posegov na kmetijskih površinah,</w:t>
      </w:r>
    </w:p>
    <w:p w14:paraId="1CA04E68" w14:textId="77777777" w:rsidR="00BC63B7" w:rsidRPr="00893D6B" w:rsidRDefault="00BC63B7" w:rsidP="00BC63B7">
      <w:pPr>
        <w:pStyle w:val="Odstavekseznama"/>
        <w:numPr>
          <w:ilvl w:val="0"/>
          <w:numId w:val="5"/>
        </w:numPr>
      </w:pPr>
      <w:r w:rsidRPr="00893D6B">
        <w:t>oceno skladnosti izvedenih investicij z zahtevami iz javnih razpisov,</w:t>
      </w:r>
    </w:p>
    <w:p w14:paraId="4CECAE2B" w14:textId="77777777" w:rsidR="00BC63B7" w:rsidRDefault="00BC63B7" w:rsidP="00BC63B7">
      <w:pPr>
        <w:pStyle w:val="Odstavekseznama"/>
        <w:numPr>
          <w:ilvl w:val="0"/>
          <w:numId w:val="5"/>
        </w:numPr>
      </w:pPr>
      <w:r w:rsidRPr="00893D6B">
        <w:t>preverjanje prisotnosti oziroma ohranitve krajinskih značilnosti, zaščitnih pasov in drugih okoljskih elementov,</w:t>
      </w:r>
    </w:p>
    <w:p w14:paraId="5603F05B" w14:textId="1D78C701" w:rsidR="00BC63B7" w:rsidRPr="00893D6B" w:rsidRDefault="00BC63B7" w:rsidP="00BC63B7">
      <w:pPr>
        <w:pStyle w:val="Odstavekseznama"/>
        <w:numPr>
          <w:ilvl w:val="0"/>
          <w:numId w:val="5"/>
        </w:numPr>
      </w:pPr>
      <w:r>
        <w:t>Ugotavljanje obsega škode ob morebitnih dogodkih (višja sila)</w:t>
      </w:r>
    </w:p>
    <w:p w14:paraId="2EE27EEA" w14:textId="77777777" w:rsidR="00BC63B7" w:rsidRPr="00893D6B" w:rsidRDefault="00BC63B7" w:rsidP="00BC63B7">
      <w:pPr>
        <w:pStyle w:val="Odstavekseznama"/>
        <w:numPr>
          <w:ilvl w:val="0"/>
          <w:numId w:val="5"/>
        </w:numPr>
      </w:pPr>
      <w:r w:rsidRPr="00893D6B">
        <w:t>dokumentacijo stanja za potrebe upravnih, inšpekcijskih ali revizijskih postopkov.</w:t>
      </w:r>
    </w:p>
    <w:p w14:paraId="422BA1F0" w14:textId="636FCD26" w:rsidR="00BC63B7" w:rsidRDefault="00BC63B7" w:rsidP="00BC63B7">
      <w:pPr>
        <w:rPr>
          <w:szCs w:val="20"/>
        </w:rPr>
      </w:pPr>
      <w:r w:rsidRPr="00893D6B">
        <w:rPr>
          <w:szCs w:val="20"/>
        </w:rPr>
        <w:t xml:space="preserve">Uporaba </w:t>
      </w:r>
      <w:r>
        <w:rPr>
          <w:szCs w:val="20"/>
        </w:rPr>
        <w:t xml:space="preserve">brezpilotnih zrakoplovov </w:t>
      </w:r>
      <w:r w:rsidRPr="00893D6B">
        <w:t xml:space="preserve">na območju Republike Slovenije </w:t>
      </w:r>
      <w:r w:rsidRPr="00893D6B">
        <w:rPr>
          <w:szCs w:val="20"/>
        </w:rPr>
        <w:t xml:space="preserve">v okviru nadzora mora biti skladna z evropsko Uredbo (EU) 2019/947 o uporabi brezpilotnih zrakoplovov ter nacionalnim Zakonom o letalstvu (ZLet). </w:t>
      </w:r>
    </w:p>
    <w:p w14:paraId="1EF0403E" w14:textId="2443BE3D" w:rsidR="00BC63B7" w:rsidRPr="00893D6B" w:rsidRDefault="00BC63B7" w:rsidP="00BC63B7">
      <w:pPr>
        <w:rPr>
          <w:szCs w:val="20"/>
        </w:rPr>
      </w:pPr>
      <w:r w:rsidRPr="00893D6B">
        <w:rPr>
          <w:szCs w:val="20"/>
        </w:rPr>
        <w:t xml:space="preserve">Operaterji </w:t>
      </w:r>
      <w:r>
        <w:rPr>
          <w:szCs w:val="20"/>
        </w:rPr>
        <w:t>brezpilotnih zrakoplovov</w:t>
      </w:r>
      <w:r w:rsidRPr="00893D6B">
        <w:rPr>
          <w:szCs w:val="20"/>
        </w:rPr>
        <w:t xml:space="preserve"> morajo imeti ustrezno usposobljenost in dovoljenj</w:t>
      </w:r>
      <w:r>
        <w:rPr>
          <w:szCs w:val="20"/>
        </w:rPr>
        <w:t xml:space="preserve">a glede na to v kateri kategoriji bodo brezpilotni zrakoplovi leteli. </w:t>
      </w:r>
      <w:r w:rsidRPr="00893D6B">
        <w:rPr>
          <w:szCs w:val="20"/>
        </w:rPr>
        <w:t>Poleg tega mora biti uporaba zbranih podatkov skladna z zakonodajo o varstvu osebnih podatkov (ZVOP-2 in GDPR), kar pomeni, da mora biti namen zbiranja podatkov jasno opredeljen, zbiranje sorazmerno in obdelava ustrezno varovana.</w:t>
      </w:r>
    </w:p>
    <w:p w14:paraId="01DD4C04" w14:textId="77777777" w:rsidR="00BC63B7" w:rsidRPr="00893D6B" w:rsidRDefault="00BC63B7" w:rsidP="00BC63B7">
      <w:pPr>
        <w:rPr>
          <w:szCs w:val="20"/>
        </w:rPr>
      </w:pPr>
      <w:r w:rsidRPr="00893D6B">
        <w:rPr>
          <w:szCs w:val="20"/>
        </w:rPr>
        <w:t>Za namen nadzora v okviru SKP se lahko podatki obdelujejo v javnem interesu, vendar mora biti vsaka uporaba transparentna in tehnično varovana. Zato je ključna priprava pravilnika oziroma protokola za uporabo dronov pri ARSKTRP, vključno z določanjem, kdo lahko dostopa do podatkov, kako dolgo se hranijo, in kako se jih uporabi v upravnih postopkih.</w:t>
      </w:r>
    </w:p>
    <w:p w14:paraId="21B9DF7D" w14:textId="77777777" w:rsidR="00BC63B7" w:rsidRDefault="00BC63B7" w:rsidP="00BC63B7">
      <w:r w:rsidRPr="00893D6B">
        <w:t>S pravilno integracijo v sistem nadzora in odločanja lahko droni prispevajo k večji natančnosti, preglednosti in učinkovitosti izvajanja politike SKP ter hkrati zmanjšajo potrebo po klasičnih terenskih obiskih.</w:t>
      </w:r>
    </w:p>
    <w:p w14:paraId="72BF946D" w14:textId="77777777" w:rsidR="00BC63B7" w:rsidRPr="00CF716C" w:rsidRDefault="00BC63B7" w:rsidP="00BC63B7">
      <w:pPr>
        <w:pStyle w:val="Naslov1"/>
      </w:pPr>
      <w:r w:rsidRPr="00CF716C">
        <w:t>Opis predmeta javnega naročila</w:t>
      </w:r>
    </w:p>
    <w:p w14:paraId="3AAE1E85" w14:textId="43121082" w:rsidR="00BC63B7" w:rsidRPr="00F254F4" w:rsidRDefault="00BC63B7" w:rsidP="00BC63B7">
      <w:r w:rsidRPr="00F254F4">
        <w:t xml:space="preserve">Predmet javnega naročila je izvedba </w:t>
      </w:r>
      <w:r>
        <w:t>pilotnega projekta</w:t>
      </w:r>
      <w:r w:rsidRPr="00F254F4">
        <w:t>, katere</w:t>
      </w:r>
      <w:r>
        <w:t>ga</w:t>
      </w:r>
      <w:r w:rsidRPr="00F254F4">
        <w:t xml:space="preserve"> cilj je preveriti možnosti, prednosti in omejitve uporabe</w:t>
      </w:r>
      <w:r>
        <w:t xml:space="preserve"> brezpilotnih zrakoplovov,</w:t>
      </w:r>
      <w:r w:rsidRPr="00F254F4">
        <w:t xml:space="preserve"> kot orodja za podporo pri izvajanju pregledov na kraju samem </w:t>
      </w:r>
      <w:r>
        <w:t xml:space="preserve">in pregledu ostalih intervencijskih ukrepov </w:t>
      </w:r>
      <w:r w:rsidRPr="00F254F4">
        <w:t>v okviru izvajanja SKP</w:t>
      </w:r>
      <w:r>
        <w:t xml:space="preserve"> in širše v okviru nalog Ministrstva </w:t>
      </w:r>
      <w:r w:rsidR="00227B18">
        <w:t>za kmetijstvo gozdarstvo in prehrano (v nadaljevanju MKGP)</w:t>
      </w:r>
      <w:r>
        <w:t>.</w:t>
      </w:r>
      <w:r w:rsidR="00227B18">
        <w:t xml:space="preserve"> Prav tako so lahko pridobljeni podatki interoperabilni in uporabni tudi za druge namene. </w:t>
      </w:r>
    </w:p>
    <w:p w14:paraId="44D5B726" w14:textId="29EA56F3" w:rsidR="00BC63B7" w:rsidRPr="00F254F4" w:rsidRDefault="00BC63B7" w:rsidP="00BC63B7">
      <w:r>
        <w:t>Pilotni projekt</w:t>
      </w:r>
      <w:r w:rsidRPr="00F254F4">
        <w:t xml:space="preserve"> obsega celovito oceno pravnega in operativnega okvirja uporabe </w:t>
      </w:r>
      <w:r w:rsidR="00227B18">
        <w:t>brezpilotnih zrakoplovov</w:t>
      </w:r>
      <w:r w:rsidRPr="00F254F4">
        <w:t xml:space="preserve"> </w:t>
      </w:r>
      <w:r>
        <w:t>v okviru kontrolnega sistema</w:t>
      </w:r>
      <w:r w:rsidRPr="00F254F4">
        <w:t xml:space="preserve">, s poudarkom na </w:t>
      </w:r>
      <w:r>
        <w:t>kontrolnih</w:t>
      </w:r>
      <w:r w:rsidRPr="00F254F4">
        <w:t xml:space="preserve"> postopkih, ki jih izvaja </w:t>
      </w:r>
      <w:r>
        <w:t>naročnik</w:t>
      </w:r>
      <w:r w:rsidRPr="00F254F4">
        <w:t>, ter pripravo izhodišč za standardizirano uporabo tehnologije v prihodnje.</w:t>
      </w:r>
    </w:p>
    <w:p w14:paraId="55DFF6AF" w14:textId="77777777" w:rsidR="00BC63B7" w:rsidRPr="003D296E" w:rsidRDefault="00BC63B7" w:rsidP="00BC63B7">
      <w:pPr>
        <w:rPr>
          <w:b/>
          <w:bCs/>
        </w:rPr>
      </w:pPr>
      <w:r w:rsidRPr="003D296E">
        <w:rPr>
          <w:b/>
          <w:bCs/>
        </w:rPr>
        <w:t>Vsebinski obseg predmeta javnega naročila vključuje:</w:t>
      </w:r>
    </w:p>
    <w:p w14:paraId="0C07752A" w14:textId="2CFB6386" w:rsidR="00BC63B7" w:rsidRPr="003D296E" w:rsidRDefault="00BC63B7" w:rsidP="00BC63B7">
      <w:pPr>
        <w:pStyle w:val="Odstavekseznama"/>
        <w:numPr>
          <w:ilvl w:val="0"/>
          <w:numId w:val="6"/>
        </w:numPr>
        <w:ind w:left="714" w:hanging="357"/>
      </w:pPr>
      <w:r w:rsidRPr="003D296E">
        <w:rPr>
          <w:b/>
          <w:bCs/>
        </w:rPr>
        <w:t>Pravno analizo in pregled zakonodaje</w:t>
      </w:r>
      <w:r w:rsidRPr="003D296E">
        <w:t xml:space="preserve">, ki se nanaša na uporabo </w:t>
      </w:r>
      <w:r w:rsidR="00227B18">
        <w:t>brezpilotnih zrakoplovov</w:t>
      </w:r>
      <w:r w:rsidRPr="003D296E">
        <w:t xml:space="preserve"> v Republiki Sloveniji, vključno z:</w:t>
      </w:r>
    </w:p>
    <w:p w14:paraId="15267AB7" w14:textId="77777777" w:rsidR="00BC63B7" w:rsidRPr="003D296E" w:rsidRDefault="00BC63B7" w:rsidP="00BC63B7">
      <w:pPr>
        <w:pStyle w:val="Odstavekseznama"/>
        <w:numPr>
          <w:ilvl w:val="0"/>
          <w:numId w:val="5"/>
        </w:numPr>
        <w:ind w:left="1134" w:hanging="283"/>
      </w:pPr>
      <w:r w:rsidRPr="003D296E">
        <w:t>evropsko Uredbo (EU) 2019/947 o upravljanju brezpilotnih sistemov,</w:t>
      </w:r>
    </w:p>
    <w:p w14:paraId="003E89A3" w14:textId="77777777" w:rsidR="00BC63B7" w:rsidRPr="003D296E" w:rsidRDefault="00BC63B7" w:rsidP="00BC63B7">
      <w:pPr>
        <w:pStyle w:val="Odstavekseznama"/>
        <w:numPr>
          <w:ilvl w:val="0"/>
          <w:numId w:val="5"/>
        </w:numPr>
        <w:ind w:left="1134" w:hanging="283"/>
      </w:pPr>
      <w:r w:rsidRPr="003D296E">
        <w:t>določbami Zakona o letalstvu (ZLet),</w:t>
      </w:r>
    </w:p>
    <w:p w14:paraId="7A32ECCE" w14:textId="77777777" w:rsidR="00BC63B7" w:rsidRPr="003D296E" w:rsidRDefault="00BC63B7" w:rsidP="00BC63B7">
      <w:pPr>
        <w:pStyle w:val="Odstavekseznama"/>
        <w:numPr>
          <w:ilvl w:val="0"/>
          <w:numId w:val="5"/>
        </w:numPr>
        <w:ind w:left="1134" w:hanging="283"/>
      </w:pPr>
      <w:r w:rsidRPr="003D296E">
        <w:t>določili Zakona o varstvu osebnih podatkov (ZVOP-2) in Splošne uredbe o varstvu podatkov (GDPR),</w:t>
      </w:r>
    </w:p>
    <w:p w14:paraId="0EB39CB1" w14:textId="77777777" w:rsidR="00BC63B7" w:rsidRDefault="00BC63B7" w:rsidP="00BC63B7">
      <w:pPr>
        <w:pStyle w:val="Odstavekseznama"/>
        <w:numPr>
          <w:ilvl w:val="0"/>
          <w:numId w:val="5"/>
        </w:numPr>
        <w:ind w:left="1135" w:hanging="284"/>
      </w:pPr>
      <w:r w:rsidRPr="003D296E">
        <w:t>omejitvami glede letenja nad zasebnimi zemljišči ter v bližini naselij in infrastrukture.</w:t>
      </w:r>
    </w:p>
    <w:p w14:paraId="1B8EEBEC" w14:textId="77777777" w:rsidR="00BC63B7" w:rsidRDefault="00BC63B7" w:rsidP="00A13C76"/>
    <w:p w14:paraId="54FD8A5C" w14:textId="1D95EB66" w:rsidR="00BC63B7" w:rsidRPr="003D296E" w:rsidRDefault="00BC63B7" w:rsidP="00BC63B7">
      <w:pPr>
        <w:pStyle w:val="Odstavekseznama"/>
        <w:numPr>
          <w:ilvl w:val="0"/>
          <w:numId w:val="6"/>
        </w:numPr>
        <w:spacing w:before="480"/>
        <w:ind w:left="714" w:hanging="357"/>
      </w:pPr>
      <w:r w:rsidRPr="003D296E">
        <w:rPr>
          <w:b/>
          <w:bCs/>
        </w:rPr>
        <w:lastRenderedPageBreak/>
        <w:t xml:space="preserve">Oceno možnosti uporabe </w:t>
      </w:r>
      <w:r w:rsidR="00227B18">
        <w:rPr>
          <w:b/>
          <w:bCs/>
        </w:rPr>
        <w:t>brezpilotnih zrakoplovov</w:t>
      </w:r>
      <w:r w:rsidRPr="003D296E">
        <w:t xml:space="preserve"> za:</w:t>
      </w:r>
    </w:p>
    <w:p w14:paraId="1DB1CC28" w14:textId="2BAB56E0" w:rsidR="00BC63B7" w:rsidRPr="00F254F4" w:rsidRDefault="00BC63B7" w:rsidP="00BC63B7">
      <w:pPr>
        <w:pStyle w:val="Odstavekseznama"/>
        <w:numPr>
          <w:ilvl w:val="0"/>
          <w:numId w:val="5"/>
        </w:numPr>
        <w:ind w:left="1134" w:hanging="283"/>
      </w:pPr>
      <w:r w:rsidRPr="00F254F4">
        <w:t>vizualno in fotogrametrično spremljanje kmetijskih površin</w:t>
      </w:r>
      <w:r w:rsidR="00227B18">
        <w:t xml:space="preserve"> kot na primer</w:t>
      </w:r>
      <w:r w:rsidRPr="00F254F4">
        <w:t xml:space="preserve"> (košnja, kolobar, ohranjenost površin</w:t>
      </w:r>
      <w:r w:rsidR="00227B18">
        <w:t>, itd.</w:t>
      </w:r>
      <w:r w:rsidRPr="00F254F4">
        <w:t>),</w:t>
      </w:r>
    </w:p>
    <w:p w14:paraId="48F1E11D" w14:textId="5003BE39" w:rsidR="00BC63B7" w:rsidRPr="00F254F4" w:rsidRDefault="00BC63B7" w:rsidP="00BC63B7">
      <w:pPr>
        <w:pStyle w:val="Odstavekseznama"/>
        <w:numPr>
          <w:ilvl w:val="0"/>
          <w:numId w:val="5"/>
        </w:numPr>
        <w:ind w:left="1134" w:hanging="283"/>
      </w:pPr>
      <w:r w:rsidRPr="00F254F4">
        <w:t>evidentiranje izvedenih kmetijskih investicij (objekti, ograje, pašniki i</w:t>
      </w:r>
      <w:r w:rsidR="00227B18">
        <w:t>t</w:t>
      </w:r>
      <w:r w:rsidRPr="00F254F4">
        <w:t>d.),</w:t>
      </w:r>
    </w:p>
    <w:p w14:paraId="0255F36D" w14:textId="2E7FA9EC" w:rsidR="00BC63B7" w:rsidRDefault="00BC63B7" w:rsidP="00BC63B7">
      <w:pPr>
        <w:pStyle w:val="Odstavekseznama"/>
        <w:numPr>
          <w:ilvl w:val="0"/>
          <w:numId w:val="5"/>
        </w:numPr>
        <w:ind w:left="1134" w:hanging="283"/>
      </w:pPr>
      <w:r w:rsidRPr="00F254F4">
        <w:t>nadzor nad trajnostno rabo kmetijskega prostora (npr. naravovarstvena območja, ukrepi KOPOP, EKO sheme</w:t>
      </w:r>
      <w:r w:rsidR="00227B18">
        <w:t xml:space="preserve"> itd</w:t>
      </w:r>
      <w:r w:rsidRPr="00F254F4">
        <w:t>).</w:t>
      </w:r>
    </w:p>
    <w:p w14:paraId="7B67555E" w14:textId="36AB0E25" w:rsidR="00227B18" w:rsidRDefault="00227B18" w:rsidP="00BC63B7">
      <w:pPr>
        <w:pStyle w:val="Odstavekseznama"/>
        <w:numPr>
          <w:ilvl w:val="0"/>
          <w:numId w:val="5"/>
        </w:numPr>
        <w:ind w:left="1134" w:hanging="283"/>
      </w:pPr>
      <w:r>
        <w:t>Ostale možnosti pri izvajanju SKP, oziroma ostalih zahtevah.</w:t>
      </w:r>
    </w:p>
    <w:p w14:paraId="36684090" w14:textId="77777777" w:rsidR="00BC63B7" w:rsidRPr="00F254F4" w:rsidRDefault="00BC63B7" w:rsidP="00BC63B7">
      <w:pPr>
        <w:pStyle w:val="Odstavekseznama"/>
        <w:ind w:left="1134"/>
      </w:pPr>
    </w:p>
    <w:p w14:paraId="5881B559" w14:textId="29302EC4" w:rsidR="00BC63B7" w:rsidRPr="00F254F4" w:rsidRDefault="00BC63B7" w:rsidP="00BC63B7">
      <w:pPr>
        <w:pStyle w:val="Odstavekseznama"/>
        <w:numPr>
          <w:ilvl w:val="0"/>
          <w:numId w:val="6"/>
        </w:numPr>
        <w:spacing w:before="480"/>
        <w:ind w:left="714" w:hanging="357"/>
        <w:rPr>
          <w:b/>
          <w:bCs/>
        </w:rPr>
      </w:pPr>
      <w:r w:rsidRPr="00F254F4">
        <w:rPr>
          <w:b/>
          <w:bCs/>
        </w:rPr>
        <w:t xml:space="preserve">Strokovno razdelitev scenarijev uporabe </w:t>
      </w:r>
      <w:r w:rsidR="00227B18">
        <w:rPr>
          <w:b/>
          <w:bCs/>
        </w:rPr>
        <w:t>brezpilotnih zrakoplovov</w:t>
      </w:r>
      <w:r w:rsidRPr="00F254F4">
        <w:rPr>
          <w:b/>
          <w:bCs/>
        </w:rPr>
        <w:t xml:space="preserve"> glede na zahtevano usposobljenost upravljalcev, </w:t>
      </w:r>
      <w:r w:rsidRPr="00227B18">
        <w:rPr>
          <w:b/>
          <w:bCs/>
        </w:rPr>
        <w:t>in sicer</w:t>
      </w:r>
      <w:r w:rsidRPr="00F254F4">
        <w:t>:</w:t>
      </w:r>
    </w:p>
    <w:p w14:paraId="0316EA6E" w14:textId="77777777" w:rsidR="00BC63B7" w:rsidRPr="00F254F4" w:rsidRDefault="00BC63B7" w:rsidP="00BC63B7">
      <w:pPr>
        <w:pStyle w:val="Odstavekseznama"/>
        <w:numPr>
          <w:ilvl w:val="0"/>
          <w:numId w:val="5"/>
        </w:numPr>
        <w:ind w:left="1134" w:hanging="283"/>
      </w:pPr>
      <w:r w:rsidRPr="00F254F4">
        <w:rPr>
          <w:b/>
          <w:bCs/>
        </w:rPr>
        <w:t>V odprti kategoriji (Open Category</w:t>
      </w:r>
      <w:r w:rsidRPr="00F254F4">
        <w:t>): kjer upravljavec opravi osnovno spletno usposabljanje (A1–A3), uporaba pa je dovoljena za manj tvegane naloge, npr. vizualni pregledi manjših kmetij, kjer se leti izven poseljenih območij in brez letenja nad ljudmi.</w:t>
      </w:r>
    </w:p>
    <w:p w14:paraId="212C424C" w14:textId="77777777" w:rsidR="00BC63B7" w:rsidRPr="00F254F4" w:rsidRDefault="00BC63B7" w:rsidP="00BC63B7">
      <w:pPr>
        <w:pStyle w:val="Odstavekseznama"/>
        <w:numPr>
          <w:ilvl w:val="0"/>
          <w:numId w:val="5"/>
        </w:numPr>
        <w:ind w:left="1134" w:hanging="283"/>
      </w:pPr>
      <w:r w:rsidRPr="00F254F4">
        <w:rPr>
          <w:b/>
          <w:bCs/>
        </w:rPr>
        <w:t>V posebni kategoriji (Specific Category):</w:t>
      </w:r>
      <w:r w:rsidRPr="00F254F4">
        <w:t xml:space="preserve"> kjer je za izvedbo operacije potrebna dodatna strokovna ocena tveganja (SORA) in registracija upravljavca. Ta kategorija je predvidena za zahtevnejše naloge (npr. nad infrastrukturnimi objekti, bližina ljudi, avtomatski let).</w:t>
      </w:r>
    </w:p>
    <w:p w14:paraId="39F82A44" w14:textId="77777777" w:rsidR="00BC63B7" w:rsidRDefault="00BC63B7" w:rsidP="00BC63B7">
      <w:pPr>
        <w:pStyle w:val="Odstavekseznama"/>
        <w:numPr>
          <w:ilvl w:val="0"/>
          <w:numId w:val="5"/>
        </w:numPr>
        <w:ind w:left="1134" w:hanging="283"/>
      </w:pPr>
      <w:r w:rsidRPr="00F254F4">
        <w:t xml:space="preserve">Ocenjena bo tudi možnost vključitve poenostavljenih postopkov </w:t>
      </w:r>
      <w:r>
        <w:t>naročnika</w:t>
      </w:r>
      <w:r w:rsidRPr="00F254F4">
        <w:t xml:space="preserve"> v skladu z načelom "operacije v javnem interesu".</w:t>
      </w:r>
    </w:p>
    <w:p w14:paraId="007A3638" w14:textId="77777777" w:rsidR="00BC63B7" w:rsidRPr="00F254F4" w:rsidRDefault="00BC63B7" w:rsidP="00BC63B7">
      <w:pPr>
        <w:pStyle w:val="Odstavekseznama"/>
        <w:ind w:left="1134"/>
      </w:pPr>
    </w:p>
    <w:p w14:paraId="6B7EA8B4" w14:textId="32E84584" w:rsidR="00BC63B7" w:rsidRPr="00427B59" w:rsidRDefault="00BC63B7" w:rsidP="00BC63B7">
      <w:pPr>
        <w:pStyle w:val="Odstavekseznama"/>
        <w:numPr>
          <w:ilvl w:val="0"/>
          <w:numId w:val="6"/>
        </w:numPr>
        <w:spacing w:before="480"/>
        <w:ind w:left="714" w:hanging="357"/>
        <w:rPr>
          <w:b/>
          <w:bCs/>
        </w:rPr>
      </w:pPr>
      <w:r w:rsidRPr="00F254F4">
        <w:rPr>
          <w:b/>
          <w:bCs/>
        </w:rPr>
        <w:t xml:space="preserve">Analizo stroškovne učinkovitosti in operativnih koristi </w:t>
      </w:r>
      <w:r w:rsidRPr="00F254F4">
        <w:t>v primerjavi s trenutno prakso pregledov na kraju samem, vključno s časovno analizo, pokritostjo terena, obremenitvijo osebja in možnostjo sistemskega zbiranja dokaznega gradiva</w:t>
      </w:r>
      <w:r w:rsidR="00227B18">
        <w:t xml:space="preserve"> in ostalih možnostih, ki lahko zajemajo širši kontekst</w:t>
      </w:r>
      <w:r w:rsidRPr="00F254F4">
        <w:t>.</w:t>
      </w:r>
    </w:p>
    <w:p w14:paraId="751B0197" w14:textId="387ECE13" w:rsidR="00BC63B7" w:rsidRPr="00F254F4" w:rsidRDefault="00227B18" w:rsidP="00BC63B7">
      <w:pPr>
        <w:pStyle w:val="Odstavekseznama"/>
        <w:spacing w:before="480"/>
        <w:ind w:left="714"/>
        <w:rPr>
          <w:b/>
          <w:bCs/>
        </w:rPr>
      </w:pPr>
      <w:r>
        <w:rPr>
          <w:b/>
          <w:bCs/>
        </w:rPr>
        <w:t xml:space="preserve"> </w:t>
      </w:r>
    </w:p>
    <w:p w14:paraId="28190182" w14:textId="68D7EC9D" w:rsidR="00BC63B7" w:rsidRPr="00F254F4" w:rsidRDefault="00BC63B7" w:rsidP="00BC63B7">
      <w:pPr>
        <w:pStyle w:val="Odstavekseznama"/>
        <w:numPr>
          <w:ilvl w:val="0"/>
          <w:numId w:val="6"/>
        </w:numPr>
        <w:spacing w:before="480"/>
        <w:ind w:left="714" w:hanging="357"/>
        <w:rPr>
          <w:b/>
          <w:bCs/>
        </w:rPr>
      </w:pPr>
      <w:r w:rsidRPr="00F254F4">
        <w:rPr>
          <w:b/>
          <w:bCs/>
        </w:rPr>
        <w:t xml:space="preserve">Pripravo priporočil </w:t>
      </w:r>
      <w:r w:rsidRPr="00F254F4">
        <w:t xml:space="preserve">za oblikovanje internega protokola, ki bo določal pogoje, postopke in standarde za uporabo </w:t>
      </w:r>
      <w:r w:rsidR="00227B18">
        <w:t>brezpilotnih zrakoplovov</w:t>
      </w:r>
      <w:r w:rsidRPr="00F254F4">
        <w:t xml:space="preserve"> v nadzornih postopkih v okviru SKP, z upoštevanjem:</w:t>
      </w:r>
    </w:p>
    <w:p w14:paraId="625B913F" w14:textId="77777777" w:rsidR="00BC63B7" w:rsidRPr="00F254F4" w:rsidRDefault="00BC63B7" w:rsidP="00BC63B7">
      <w:pPr>
        <w:pStyle w:val="Odstavekseznama"/>
        <w:numPr>
          <w:ilvl w:val="0"/>
          <w:numId w:val="5"/>
        </w:numPr>
        <w:ind w:left="1134" w:hanging="283"/>
      </w:pPr>
      <w:r w:rsidRPr="00F254F4">
        <w:t>varnosti zračnega prometa,</w:t>
      </w:r>
    </w:p>
    <w:p w14:paraId="6DE0007D" w14:textId="77777777" w:rsidR="00BC63B7" w:rsidRPr="00F254F4" w:rsidRDefault="00BC63B7" w:rsidP="00BC63B7">
      <w:pPr>
        <w:pStyle w:val="Odstavekseznama"/>
        <w:numPr>
          <w:ilvl w:val="0"/>
          <w:numId w:val="5"/>
        </w:numPr>
        <w:ind w:left="1134" w:hanging="283"/>
      </w:pPr>
      <w:r w:rsidRPr="00F254F4">
        <w:t>pravice do zasebnosti in varstva osebnih podatkov,</w:t>
      </w:r>
    </w:p>
    <w:p w14:paraId="457FBD1C" w14:textId="77777777" w:rsidR="00BC63B7" w:rsidRDefault="00BC63B7" w:rsidP="00BC63B7">
      <w:pPr>
        <w:pStyle w:val="Odstavekseznama"/>
        <w:numPr>
          <w:ilvl w:val="0"/>
          <w:numId w:val="5"/>
        </w:numPr>
        <w:ind w:left="1134" w:hanging="283"/>
      </w:pPr>
      <w:r w:rsidRPr="00F254F4">
        <w:t>tehnične skladnosti in interoperabilnosti pridobljenih podatkov.</w:t>
      </w:r>
    </w:p>
    <w:p w14:paraId="5086C532" w14:textId="39737450" w:rsidR="00BC63B7" w:rsidRDefault="00BC63B7" w:rsidP="00BC63B7">
      <w:r>
        <w:t xml:space="preserve">Cilj predmetnega javnega naročila je preveriti možnosti, pogoje in potencialne koristi uporabe </w:t>
      </w:r>
      <w:r w:rsidR="00227B18">
        <w:t>brezpilotnih zrakoplovov</w:t>
      </w:r>
      <w:r>
        <w:t xml:space="preserve"> kot orodja za podporo izvajanju pregledov na kraju samem v okviru Skupne kmetijske politike (SKP)</w:t>
      </w:r>
      <w:r w:rsidR="00227B18">
        <w:t xml:space="preserve"> in tudi širše za izvajanje ostalih nalog v okviru MKGP</w:t>
      </w:r>
      <w:r>
        <w:t xml:space="preserve">. </w:t>
      </w:r>
    </w:p>
    <w:p w14:paraId="5D47E9D3" w14:textId="2EEA7F9E" w:rsidR="00BC63B7" w:rsidRDefault="00BC63B7" w:rsidP="00BC63B7">
      <w:r>
        <w:t xml:space="preserve">Namen pilotnega projekta je zagotoviti strokovno podlago za odločitev o sistemski vključitvi </w:t>
      </w:r>
      <w:r w:rsidR="00432E64">
        <w:t>brezpilotnih zrakoplovov</w:t>
      </w:r>
      <w:r>
        <w:t xml:space="preserve"> v izvajanje kontrolnega sistema iz naslova javnih sredstev iz evropskih skladov s področja kmetijstva in razvoja podeželja, ter pripraviti priporočila za standardizacijo, pravno ureditev in tehnično integracijo tega orodja v obstoječe kontrolne postopke.</w:t>
      </w:r>
    </w:p>
    <w:p w14:paraId="2AE23B9D" w14:textId="77777777" w:rsidR="00BC63B7" w:rsidRPr="0051282E" w:rsidRDefault="00BC63B7" w:rsidP="00BC63B7">
      <w:r w:rsidRPr="0051282E">
        <w:t xml:space="preserve">Ta </w:t>
      </w:r>
      <w:r>
        <w:t>pilotni projekt</w:t>
      </w:r>
      <w:r w:rsidRPr="0051282E">
        <w:t xml:space="preserve"> bo predstavljala temelj za sistemsko odločanje o vključitvi brezpilotne tehnologije v </w:t>
      </w:r>
      <w:r>
        <w:t>kontrolni sistem</w:t>
      </w:r>
      <w:r w:rsidRPr="0051282E">
        <w:t xml:space="preserve"> v okviru izvajanja kmetijske politike, s ciljem doseganja večje učinkovitosti, preglednosti in prilagojenosti terenu.</w:t>
      </w:r>
    </w:p>
    <w:p w14:paraId="4415C875" w14:textId="745CAE98" w:rsidR="00BC63B7" w:rsidRDefault="00BC63B7" w:rsidP="00BC63B7">
      <w:pPr>
        <w:rPr>
          <w:rFonts w:cs="Arial"/>
          <w:szCs w:val="20"/>
        </w:rPr>
      </w:pPr>
      <w:r w:rsidRPr="00C34098">
        <w:rPr>
          <w:rFonts w:cs="Arial"/>
          <w:szCs w:val="20"/>
        </w:rPr>
        <w:t>V konkretnem javnem naročilu se izvedejo 2 fazi:</w:t>
      </w:r>
    </w:p>
    <w:p w14:paraId="12B802DA" w14:textId="77777777" w:rsidR="00BC63B7" w:rsidRPr="006136F8" w:rsidRDefault="00BC63B7" w:rsidP="00BC63B7">
      <w:pPr>
        <w:pStyle w:val="Naslov2"/>
        <w:ind w:left="578" w:hanging="578"/>
      </w:pPr>
      <w:r>
        <w:t>Prva faza</w:t>
      </w:r>
      <w:r w:rsidRPr="006136F8">
        <w:t xml:space="preserve"> – Pravno-analitična priprava</w:t>
      </w:r>
    </w:p>
    <w:p w14:paraId="38523093" w14:textId="1860B730" w:rsidR="00BC63B7" w:rsidRDefault="00BC63B7" w:rsidP="00BC63B7">
      <w:r w:rsidRPr="006136F8">
        <w:t xml:space="preserve">Prva faza vključuje celovito analizo pravnih, regulativnih in sistemskih okvirov, ki opredeljujejo pogoje za zakonito, varno in učinkovito uporabo </w:t>
      </w:r>
      <w:r w:rsidR="00432E64">
        <w:t>brezpilotnih zrakoplovov</w:t>
      </w:r>
      <w:r w:rsidRPr="006136F8">
        <w:t xml:space="preserve"> pri pregledih v okviru SKP. </w:t>
      </w:r>
    </w:p>
    <w:p w14:paraId="441E46E7" w14:textId="77777777" w:rsidR="00BC63B7" w:rsidRDefault="00BC63B7" w:rsidP="00BC63B7">
      <w:r w:rsidRPr="006136F8">
        <w:t>Poudarek je na razumevanju omejitev, razvrstitvi tipov operacij glede na zahtevano usposobljenost upravljavcev ter ovrednotenju prednosti v primerjavi z obstoječo prakso.</w:t>
      </w:r>
    </w:p>
    <w:p w14:paraId="5892DB0B" w14:textId="0BD3CF89" w:rsidR="00BC63B7" w:rsidRPr="006136F8" w:rsidRDefault="00BC63B7" w:rsidP="00BC63B7">
      <w:pPr>
        <w:rPr>
          <w:rFonts w:cs="Arial"/>
          <w:szCs w:val="20"/>
        </w:rPr>
      </w:pPr>
      <w:r w:rsidRPr="006136F8">
        <w:rPr>
          <w:rFonts w:cs="Arial"/>
          <w:szCs w:val="20"/>
        </w:rPr>
        <w:t xml:space="preserve">Naloge te faze bodo usmerjene v celovit pregled evropskih in nacionalnih predpisov, ki določajo pogoje uporabe </w:t>
      </w:r>
      <w:r w:rsidR="00432E64">
        <w:t>brezpilotnih zrakoplovov</w:t>
      </w:r>
      <w:r w:rsidRPr="006136F8">
        <w:rPr>
          <w:rFonts w:cs="Arial"/>
          <w:szCs w:val="20"/>
        </w:rPr>
        <w:t>, zlasti Uredbe (EU) 2019/947, Zakona o letalstvu, zakonodaje s področja varstva osebnih podatkov (ZVOP-2, GDPR) ter omejitev, ki izhajajo iz varovanja zasebne lastnine in letalske varnosti.</w:t>
      </w:r>
    </w:p>
    <w:p w14:paraId="14EA07A5" w14:textId="7B4D6037" w:rsidR="00BC63B7" w:rsidRPr="006136F8" w:rsidRDefault="00BC63B7" w:rsidP="00BC63B7">
      <w:pPr>
        <w:rPr>
          <w:rFonts w:cs="Arial"/>
          <w:szCs w:val="20"/>
        </w:rPr>
      </w:pPr>
      <w:r w:rsidRPr="006136F8">
        <w:rPr>
          <w:rFonts w:cs="Arial"/>
          <w:szCs w:val="20"/>
        </w:rPr>
        <w:lastRenderedPageBreak/>
        <w:t xml:space="preserve">Vzporedno </w:t>
      </w:r>
      <w:r>
        <w:rPr>
          <w:rFonts w:cs="Arial"/>
          <w:szCs w:val="20"/>
        </w:rPr>
        <w:t>se v tej fazi pripravi</w:t>
      </w:r>
      <w:r w:rsidRPr="006136F8">
        <w:rPr>
          <w:rFonts w:cs="Arial"/>
          <w:szCs w:val="20"/>
        </w:rPr>
        <w:t xml:space="preserve"> strokovno razdelitev različnih vrst možnih operacij z </w:t>
      </w:r>
      <w:r w:rsidR="00432E64">
        <w:t>brezpilotnimi zrakoplovi</w:t>
      </w:r>
      <w:r w:rsidRPr="006136F8">
        <w:rPr>
          <w:rFonts w:cs="Arial"/>
          <w:szCs w:val="20"/>
        </w:rPr>
        <w:t xml:space="preserve"> glede na zahtevano kategorijo usposobljenosti upravljavcev. Pri tem </w:t>
      </w:r>
      <w:r>
        <w:rPr>
          <w:rFonts w:cs="Arial"/>
          <w:szCs w:val="20"/>
        </w:rPr>
        <w:t>se izpostavi</w:t>
      </w:r>
      <w:r w:rsidRPr="006136F8">
        <w:rPr>
          <w:rFonts w:cs="Arial"/>
          <w:szCs w:val="20"/>
        </w:rPr>
        <w:t xml:space="preserve"> razlika med odprto in posebno kategorijo operacij, pri čemer bo podrobneje predstavljeno, katere naloge se lahko izvajajo ob osnovnem usposabljanju in katere zahtevajo dodatne postopke presoje tveganja (SORA) ter odobritve s strani pristojnega organa.</w:t>
      </w:r>
    </w:p>
    <w:p w14:paraId="713405D4" w14:textId="38C851B4" w:rsidR="00BC63B7" w:rsidRDefault="00BC63B7" w:rsidP="00BC63B7">
      <w:pPr>
        <w:rPr>
          <w:rFonts w:cs="Arial"/>
          <w:szCs w:val="20"/>
        </w:rPr>
      </w:pPr>
      <w:r w:rsidRPr="006136F8">
        <w:rPr>
          <w:rFonts w:cs="Arial"/>
          <w:szCs w:val="20"/>
        </w:rPr>
        <w:t xml:space="preserve">Faza bo zaključena z analitično oceno operativnih in finančnih učinkov uvedbe </w:t>
      </w:r>
      <w:r w:rsidR="00432E64">
        <w:t>brezpilotnih zrakoplovov</w:t>
      </w:r>
      <w:r w:rsidRPr="006136F8">
        <w:rPr>
          <w:rFonts w:cs="Arial"/>
          <w:szCs w:val="20"/>
        </w:rPr>
        <w:t xml:space="preserve"> v primerjavi z obstoječimi praksami pregledov na kraju samem</w:t>
      </w:r>
      <w:r w:rsidR="00432E64">
        <w:rPr>
          <w:rFonts w:cs="Arial"/>
          <w:szCs w:val="20"/>
        </w:rPr>
        <w:t xml:space="preserve"> in možnosti širše uporabe v okviru nalog MKGP</w:t>
      </w:r>
      <w:r w:rsidRPr="006136F8">
        <w:rPr>
          <w:rFonts w:cs="Arial"/>
          <w:szCs w:val="20"/>
        </w:rPr>
        <w:t xml:space="preserve">. </w:t>
      </w:r>
    </w:p>
    <w:p w14:paraId="73D07B64" w14:textId="48645B15" w:rsidR="00BC63B7" w:rsidRPr="006136F8" w:rsidRDefault="00BC63B7" w:rsidP="00BC63B7">
      <w:pPr>
        <w:rPr>
          <w:rFonts w:cs="Arial"/>
          <w:szCs w:val="20"/>
        </w:rPr>
      </w:pPr>
      <w:r w:rsidRPr="006136F8">
        <w:rPr>
          <w:rFonts w:cs="Arial"/>
          <w:szCs w:val="20"/>
        </w:rPr>
        <w:t xml:space="preserve">V tej analizi bo obravnavano, ali bi lahko uporaba </w:t>
      </w:r>
      <w:r w:rsidR="00432E64">
        <w:t>brezpilotnih zrakoplovov</w:t>
      </w:r>
      <w:r w:rsidRPr="006136F8">
        <w:rPr>
          <w:rFonts w:cs="Arial"/>
          <w:szCs w:val="20"/>
        </w:rPr>
        <w:t xml:space="preserve"> zmanjšala potrebo po terenskem osebju, skrajšala trajanje postopkov, izboljšala pokritost in sledljivost ter hkrati povečala natančnost in preglednost nadzora.</w:t>
      </w:r>
    </w:p>
    <w:p w14:paraId="201AA264" w14:textId="77777777" w:rsidR="00BC63B7" w:rsidRPr="00A1741B" w:rsidRDefault="00BC63B7" w:rsidP="00BC63B7">
      <w:r w:rsidRPr="00A1741B">
        <w:t>V okviru 1 faze se ocenijo možnosti uporabe na način, da se:</w:t>
      </w:r>
    </w:p>
    <w:p w14:paraId="38D4A1EE" w14:textId="77777777" w:rsidR="00BC63B7" w:rsidRPr="00A1741B" w:rsidRDefault="00BC63B7" w:rsidP="00432E64">
      <w:pPr>
        <w:pStyle w:val="Odstavekseznama"/>
        <w:numPr>
          <w:ilvl w:val="0"/>
          <w:numId w:val="15"/>
        </w:numPr>
      </w:pPr>
      <w:r w:rsidRPr="00A1741B">
        <w:t xml:space="preserve">Identificira tehnične, pravne in varnostne pogoje uporabe. </w:t>
      </w:r>
    </w:p>
    <w:p w14:paraId="348445FD" w14:textId="0D46BBCC" w:rsidR="00432E64" w:rsidRDefault="00BC63B7" w:rsidP="00432E64">
      <w:pPr>
        <w:pStyle w:val="Odstavekseznama"/>
        <w:numPr>
          <w:ilvl w:val="0"/>
          <w:numId w:val="15"/>
        </w:numPr>
      </w:pPr>
      <w:r w:rsidRPr="00A1741B">
        <w:t xml:space="preserve">Identificira primere </w:t>
      </w:r>
      <w:r w:rsidR="00432E64">
        <w:t>potencialne uporabe</w:t>
      </w:r>
      <w:r w:rsidRPr="00A1741B">
        <w:t xml:space="preserve"> </w:t>
      </w:r>
      <w:r w:rsidR="00432E64">
        <w:t>brezpilotnih zrakoplovov, tako konkretno za izvajanje intervencij SKP kot širše za naloge, ki jih izvaja MKGP.</w:t>
      </w:r>
      <w:r w:rsidRPr="00A1741B">
        <w:t xml:space="preserve"> </w:t>
      </w:r>
    </w:p>
    <w:p w14:paraId="109445F3" w14:textId="77777777" w:rsidR="00432E64" w:rsidRPr="00432E64" w:rsidRDefault="00432E64" w:rsidP="00432E64">
      <w:pPr>
        <w:pStyle w:val="Odstavekseznama"/>
      </w:pPr>
    </w:p>
    <w:p w14:paraId="69B50668" w14:textId="77777777" w:rsidR="00BC63B7" w:rsidRDefault="00BC63B7" w:rsidP="00BC63B7">
      <w:pPr>
        <w:pStyle w:val="Naslov3"/>
      </w:pPr>
      <w:r>
        <w:t>Podrobnejša opredelitev nalog prve faze z a</w:t>
      </w:r>
      <w:r w:rsidRPr="009606DA">
        <w:t>naliz</w:t>
      </w:r>
      <w:r>
        <w:t>o</w:t>
      </w:r>
      <w:r w:rsidRPr="009606DA">
        <w:t xml:space="preserve"> pravnega, upravnega in operativnega okvira</w:t>
      </w:r>
    </w:p>
    <w:p w14:paraId="60C3BDEA" w14:textId="3F90126B" w:rsidR="00BC63B7" w:rsidRPr="009606DA" w:rsidRDefault="00BC63B7" w:rsidP="00BC63B7">
      <w:pPr>
        <w:rPr>
          <w:b/>
          <w:bCs/>
        </w:rPr>
      </w:pPr>
      <w:r w:rsidRPr="009606DA">
        <w:rPr>
          <w:b/>
          <w:bCs/>
        </w:rPr>
        <w:t xml:space="preserve">Pregled in ocena pravnega, upravnega in operativnega okvira za uporabo </w:t>
      </w:r>
      <w:r w:rsidR="00432E64" w:rsidRPr="00432E64">
        <w:rPr>
          <w:b/>
          <w:bCs/>
        </w:rPr>
        <w:t>brezpilotnih zrakoplovov</w:t>
      </w:r>
      <w:r w:rsidRPr="009606DA">
        <w:rPr>
          <w:b/>
          <w:bCs/>
        </w:rPr>
        <w:t xml:space="preserve"> v pregledih SKP</w:t>
      </w:r>
    </w:p>
    <w:p w14:paraId="505996B2" w14:textId="71F44799" w:rsidR="00BC63B7" w:rsidRPr="009606DA" w:rsidRDefault="00BC63B7" w:rsidP="00BC63B7">
      <w:r w:rsidRPr="009606DA">
        <w:t>Izvajalec mora izvesti temeljit pregled in oceno pravnega, regulativnega ter upravnega okvira, ki se nanaša na uporabo brezpilotnih zrakoplovov v javni upravi, zlasti v postopkih izvedbe pregledov na kraju samem v okviru izvajanja ukrepov skupne kmetijske politike (SKP). Poudarek bo na pregledu skladnosti operacij z naslednjimi zakonodajnimi podlagami:</w:t>
      </w:r>
    </w:p>
    <w:p w14:paraId="17F6F898" w14:textId="77777777" w:rsidR="00BC63B7" w:rsidRPr="009606DA" w:rsidRDefault="00BC63B7" w:rsidP="00BC63B7">
      <w:pPr>
        <w:pStyle w:val="Odstavekseznama"/>
        <w:numPr>
          <w:ilvl w:val="0"/>
          <w:numId w:val="8"/>
        </w:numPr>
      </w:pPr>
      <w:r w:rsidRPr="009606DA">
        <w:t>Uredba (EU) 2019/947 o pravilih in postopkih za upravljanje brezpilotnih zrakoplovov,</w:t>
      </w:r>
    </w:p>
    <w:p w14:paraId="78AB8F18" w14:textId="77777777" w:rsidR="00BC63B7" w:rsidRPr="009606DA" w:rsidRDefault="00BC63B7" w:rsidP="00BC63B7">
      <w:pPr>
        <w:pStyle w:val="Odstavekseznama"/>
        <w:numPr>
          <w:ilvl w:val="0"/>
          <w:numId w:val="8"/>
        </w:numPr>
      </w:pPr>
      <w:r w:rsidRPr="009606DA">
        <w:t>Zakon o letalstvu (ZLet), ki določa nacionalne pogoje za letalske operacije,</w:t>
      </w:r>
    </w:p>
    <w:p w14:paraId="689D8E8B" w14:textId="77777777" w:rsidR="00BC63B7" w:rsidRPr="009606DA" w:rsidRDefault="00BC63B7" w:rsidP="00BC63B7">
      <w:pPr>
        <w:pStyle w:val="Odstavekseznama"/>
        <w:numPr>
          <w:ilvl w:val="0"/>
          <w:numId w:val="8"/>
        </w:numPr>
      </w:pPr>
      <w:r w:rsidRPr="009606DA">
        <w:t>Zakon o varstvu osebnih podatkov (ZVOP-2) in Splošna uredba o varstvu podatkov (GDPR), z vidika zakonite obdelave slikovnega in geolokacijskega materiala,</w:t>
      </w:r>
    </w:p>
    <w:p w14:paraId="7F724A07" w14:textId="77777777" w:rsidR="00BC63B7" w:rsidRDefault="00BC63B7" w:rsidP="00BC63B7">
      <w:pPr>
        <w:pStyle w:val="Odstavekseznama"/>
        <w:numPr>
          <w:ilvl w:val="0"/>
          <w:numId w:val="8"/>
        </w:numPr>
      </w:pPr>
      <w:r w:rsidRPr="009606DA">
        <w:t>omejitve letenja nad zasebnimi zemljišči, infrastrukturo in posebno varovanimi območji (npr. naravna ali varnostna območja).</w:t>
      </w:r>
    </w:p>
    <w:p w14:paraId="5E8EDF15" w14:textId="0271AE5C" w:rsidR="00BC63B7" w:rsidRPr="009606DA" w:rsidRDefault="00BC63B7" w:rsidP="00BC63B7">
      <w:r w:rsidRPr="009606DA">
        <w:t xml:space="preserve">Cilj te naloge je opredeliti veljavne pravne pogoje, ovire in priložnosti za uporabo </w:t>
      </w:r>
      <w:r w:rsidR="00377B84">
        <w:t>brezpilotnih zrakoplovov</w:t>
      </w:r>
      <w:r w:rsidRPr="009606DA">
        <w:t xml:space="preserve"> v postopkih, kjer javni organ opravlja nadzor</w:t>
      </w:r>
      <w:r w:rsidR="00377B84">
        <w:t>, oziroma ostale naloge</w:t>
      </w:r>
      <w:r w:rsidRPr="009606DA">
        <w:t xml:space="preserve"> v javnem interesu. Posebej se bo preučila možnost poenostavljenih postopkov za operacije javnih organov, kar je skladno z določili evropske zakonodaje.</w:t>
      </w:r>
    </w:p>
    <w:p w14:paraId="2A11223D" w14:textId="77777777" w:rsidR="00BC63B7" w:rsidRPr="009606DA" w:rsidRDefault="00BC63B7" w:rsidP="00BC63B7">
      <w:pPr>
        <w:rPr>
          <w:b/>
          <w:bCs/>
        </w:rPr>
      </w:pPr>
      <w:r w:rsidRPr="009606DA">
        <w:rPr>
          <w:b/>
          <w:bCs/>
        </w:rPr>
        <w:t>Razvrstitev možnih operacij po zahtevani usposobljenosti in scenarijih uporabe</w:t>
      </w:r>
    </w:p>
    <w:p w14:paraId="6E5B506E" w14:textId="0F5AD74C" w:rsidR="00BC63B7" w:rsidRPr="009606DA" w:rsidRDefault="00BC63B7" w:rsidP="00BC63B7">
      <w:r w:rsidRPr="009606DA">
        <w:t xml:space="preserve">Na osnovi analize pravnega okvira bo izvedena razvrstitev vrst operacij z </w:t>
      </w:r>
      <w:r w:rsidR="00377B84">
        <w:t>brezpilotnih zrakoplovov</w:t>
      </w:r>
      <w:r w:rsidRPr="009606DA">
        <w:t xml:space="preserve"> glede na zahtevano kategorijo in stopnjo usposobljenosti upravljavcev. Operacije bodo kategorizirane skladno z evropskimi standardi:</w:t>
      </w:r>
    </w:p>
    <w:p w14:paraId="402976BC" w14:textId="77777777" w:rsidR="00BC63B7" w:rsidRPr="009606DA" w:rsidRDefault="00BC63B7" w:rsidP="00BC63B7">
      <w:pPr>
        <w:pStyle w:val="Odstavekseznama"/>
        <w:numPr>
          <w:ilvl w:val="0"/>
          <w:numId w:val="9"/>
        </w:numPr>
      </w:pPr>
      <w:r w:rsidRPr="009606DA">
        <w:t>Odprta kategorija (Open Category): manj tvegane operacije, ki ne zahtevajo dodatnega dovoljenja, in za katere zadostuje spletno usposabljanje upravljavca (A1–A3). Sem sodijo osnovni vizualni pregledi na prostih, nenaseljenih površinah, brez letenja nad ljudmi.</w:t>
      </w:r>
    </w:p>
    <w:p w14:paraId="11BCDDFF" w14:textId="77777777" w:rsidR="00BC63B7" w:rsidRPr="009606DA" w:rsidRDefault="00BC63B7" w:rsidP="00BC63B7">
      <w:pPr>
        <w:pStyle w:val="Odstavekseznama"/>
        <w:numPr>
          <w:ilvl w:val="0"/>
          <w:numId w:val="9"/>
        </w:numPr>
      </w:pPr>
      <w:r w:rsidRPr="009606DA">
        <w:t>Posebna kategorija (Specific Category): zahtevnejše operacije, kjer je potrebna ocena tveganja (SORA) in morebitna odobritev s strani nacionalnega letalskega organa. Sem sodijo naloge, ki vključujejo avtomatiziran let, letenje v bližini ljudi, infrastrukture ali poseljenih območij.</w:t>
      </w:r>
    </w:p>
    <w:p w14:paraId="159D2EFF" w14:textId="77777777" w:rsidR="00BC63B7" w:rsidRPr="009606DA" w:rsidRDefault="00BC63B7" w:rsidP="00BC63B7">
      <w:r w:rsidRPr="009606DA">
        <w:lastRenderedPageBreak/>
        <w:t xml:space="preserve">Analizirana bo tudi posebna možnost izvajanja operacij v javnem interesu, kjer je za </w:t>
      </w:r>
      <w:r>
        <w:t>naročnika</w:t>
      </w:r>
      <w:r w:rsidRPr="009606DA">
        <w:t xml:space="preserve"> možno poenostaviti določene postopke – npr. brez pridobivanja komercialnega dovoljenja za operacije, ki služijo javnemu nadzoru.</w:t>
      </w:r>
    </w:p>
    <w:p w14:paraId="4A209852" w14:textId="77777777" w:rsidR="00BC63B7" w:rsidRDefault="00BC63B7" w:rsidP="00BC63B7">
      <w:r w:rsidRPr="009606DA">
        <w:t xml:space="preserve">Cilj te naloge je </w:t>
      </w:r>
      <w:r>
        <w:t>d</w:t>
      </w:r>
      <w:r w:rsidRPr="009606DA">
        <w:t>oločiti, katere vrste pregledov je možno izvajati v okviru obstoječe kadrovske in tehnične usposobljenosti brez dodatnih dovoljenj ter katere operacije bi zahtevale višjo stopnjo strokovne podpore ali zunanje izvajalce.</w:t>
      </w:r>
    </w:p>
    <w:p w14:paraId="5F8057A8" w14:textId="77777777" w:rsidR="00BC63B7" w:rsidRPr="009606DA" w:rsidRDefault="00BC63B7" w:rsidP="00BC63B7">
      <w:pPr>
        <w:rPr>
          <w:b/>
          <w:bCs/>
        </w:rPr>
      </w:pPr>
      <w:r w:rsidRPr="009606DA">
        <w:rPr>
          <w:b/>
          <w:bCs/>
        </w:rPr>
        <w:t>Ocena stroškovne učinkovitosti in primerjava z obstoječimi praksami</w:t>
      </w:r>
    </w:p>
    <w:p w14:paraId="59AFA803" w14:textId="6F3D9A11" w:rsidR="00BC63B7" w:rsidRPr="009606DA" w:rsidRDefault="00BC63B7" w:rsidP="00BC63B7">
      <w:r w:rsidRPr="009606DA">
        <w:t xml:space="preserve">Izvajalec bo pripravil poglobljeno primerjalno analizo med klasičnimi postopki pregledov na kraju samem in potencialno uvedbo </w:t>
      </w:r>
      <w:r w:rsidR="00377B84">
        <w:t>brezpilotnih zrakoplovov</w:t>
      </w:r>
      <w:r w:rsidRPr="009606DA">
        <w:t xml:space="preserve"> kot podpornega orodja. Analiza bo vključevala:</w:t>
      </w:r>
    </w:p>
    <w:p w14:paraId="42CD6F14" w14:textId="77777777" w:rsidR="00BC63B7" w:rsidRPr="009606DA" w:rsidRDefault="00BC63B7" w:rsidP="00BC63B7">
      <w:pPr>
        <w:pStyle w:val="Odstavekseznama"/>
        <w:numPr>
          <w:ilvl w:val="0"/>
          <w:numId w:val="10"/>
        </w:numPr>
      </w:pPr>
      <w:r w:rsidRPr="009606DA">
        <w:t>časovno učinkovitost postopkov, z oceno trajanja izvedbe posameznih nalog,</w:t>
      </w:r>
    </w:p>
    <w:p w14:paraId="5E2B32FF" w14:textId="77777777" w:rsidR="00BC63B7" w:rsidRPr="009606DA" w:rsidRDefault="00BC63B7" w:rsidP="00BC63B7">
      <w:pPr>
        <w:pStyle w:val="Odstavekseznama"/>
        <w:numPr>
          <w:ilvl w:val="0"/>
          <w:numId w:val="10"/>
        </w:numPr>
      </w:pPr>
      <w:r w:rsidRPr="009606DA">
        <w:t>stroškovne vidike (zmanjšanje potnih stroškov, število potrebnih oseb, poraba časa, možnost večjega števila pregledov na dan),</w:t>
      </w:r>
    </w:p>
    <w:p w14:paraId="3A504D95" w14:textId="77777777" w:rsidR="00BC63B7" w:rsidRPr="009606DA" w:rsidRDefault="00BC63B7" w:rsidP="00BC63B7">
      <w:pPr>
        <w:pStyle w:val="Odstavekseznama"/>
        <w:numPr>
          <w:ilvl w:val="0"/>
          <w:numId w:val="10"/>
        </w:numPr>
      </w:pPr>
      <w:r w:rsidRPr="009606DA">
        <w:t>pokritost in dostopnost terena, še posebej v primeru težje dostopnih območij,</w:t>
      </w:r>
    </w:p>
    <w:p w14:paraId="35BD2B04" w14:textId="77777777" w:rsidR="00BC63B7" w:rsidRPr="009606DA" w:rsidRDefault="00BC63B7" w:rsidP="00BC63B7">
      <w:pPr>
        <w:pStyle w:val="Odstavekseznama"/>
        <w:numPr>
          <w:ilvl w:val="0"/>
          <w:numId w:val="10"/>
        </w:numPr>
      </w:pPr>
      <w:r w:rsidRPr="009606DA">
        <w:t>natančnost in kakovost dokumentacije, zlasti v smislu fotodokumentacije in možnosti prostorske obdelave podatkov (npr. ortofoto, 3D modeli),</w:t>
      </w:r>
    </w:p>
    <w:p w14:paraId="352802C8" w14:textId="77777777" w:rsidR="00BC63B7" w:rsidRDefault="00BC63B7" w:rsidP="00BC63B7">
      <w:pPr>
        <w:pStyle w:val="Odstavekseznama"/>
        <w:numPr>
          <w:ilvl w:val="0"/>
          <w:numId w:val="10"/>
        </w:numPr>
      </w:pPr>
      <w:r w:rsidRPr="009606DA">
        <w:t>možnosti za sistemsko zbiranje dokaznega gradiva, ki lahko služi pri preverjanju skladnosti in reševanju pritožb.</w:t>
      </w:r>
    </w:p>
    <w:p w14:paraId="732BDB7E" w14:textId="359BCBCC" w:rsidR="00377B84" w:rsidRPr="009606DA" w:rsidRDefault="00377B84" w:rsidP="00BC63B7">
      <w:pPr>
        <w:pStyle w:val="Odstavekseznama"/>
        <w:numPr>
          <w:ilvl w:val="0"/>
          <w:numId w:val="10"/>
        </w:numPr>
      </w:pPr>
      <w:r>
        <w:t>Druge možnosti uporabe v okviru MKGP</w:t>
      </w:r>
    </w:p>
    <w:p w14:paraId="5AFF93B0" w14:textId="2090F841" w:rsidR="00BC63B7" w:rsidRPr="009606DA" w:rsidRDefault="00BC63B7" w:rsidP="00BC63B7">
      <w:r w:rsidRPr="009606DA">
        <w:t xml:space="preserve">Cilj te naloge je </w:t>
      </w:r>
      <w:r>
        <w:t>i</w:t>
      </w:r>
      <w:r w:rsidRPr="009606DA">
        <w:t xml:space="preserve">dentificirati dodano vrednost uporabe </w:t>
      </w:r>
      <w:r w:rsidR="00377B84">
        <w:t>brezpilotnih zrakoplovov</w:t>
      </w:r>
      <w:r w:rsidRPr="009606DA">
        <w:t xml:space="preserve"> v smislu racionalizacije</w:t>
      </w:r>
      <w:r>
        <w:t xml:space="preserve"> ter optimizacije</w:t>
      </w:r>
      <w:r w:rsidRPr="009606DA">
        <w:t xml:space="preserve"> postopkov in povečanja transparentnosti pregledov ter pripraviti osnovo za odločanje o vključitvi </w:t>
      </w:r>
      <w:r w:rsidR="00377B84">
        <w:t>brezpilotnih zrakoplovov,</w:t>
      </w:r>
      <w:r w:rsidRPr="009606DA">
        <w:t xml:space="preserve"> kot standardnega orodja v določenih postopkih SKP.</w:t>
      </w:r>
    </w:p>
    <w:p w14:paraId="19D1A965" w14:textId="77777777" w:rsidR="00BC63B7" w:rsidRPr="0051282E" w:rsidRDefault="00BC63B7" w:rsidP="00BC63B7">
      <w:pPr>
        <w:pStyle w:val="Naslov2"/>
        <w:ind w:left="578" w:hanging="578"/>
      </w:pPr>
      <w:r>
        <w:t>Druga faza</w:t>
      </w:r>
      <w:r w:rsidRPr="0051282E">
        <w:t xml:space="preserve"> – </w:t>
      </w:r>
      <w:r w:rsidRPr="006136F8">
        <w:t>Praktična presoja in izvedbeni model</w:t>
      </w:r>
    </w:p>
    <w:p w14:paraId="1B5C5518" w14:textId="6860C398" w:rsidR="00BC63B7" w:rsidRDefault="00BC63B7" w:rsidP="00BC63B7">
      <w:r>
        <w:t xml:space="preserve">Druga faza bo temeljila na rezultatih prve in bo usmerjena v preverjanje dejanske izvedljivosti in uporabnosti </w:t>
      </w:r>
      <w:r w:rsidR="00377B84">
        <w:t>brezpilotnih zrakoplovov</w:t>
      </w:r>
      <w:r>
        <w:t xml:space="preserve"> pri konkretnih nalogah, povezanih z izvajanjem ukrepov SKP. </w:t>
      </w:r>
    </w:p>
    <w:p w14:paraId="4039458C" w14:textId="267DADA1" w:rsidR="00BC63B7" w:rsidRDefault="00BC63B7" w:rsidP="00BC63B7">
      <w:pPr>
        <w:rPr>
          <w:rFonts w:ascii="Times New Roman" w:hAnsi="Times New Roman"/>
        </w:rPr>
      </w:pPr>
      <w:r>
        <w:t xml:space="preserve">V tej fazi se oblikuje in preizkusi enega ali več praktičnih primerov uporabe </w:t>
      </w:r>
      <w:r w:rsidR="00377B84">
        <w:t>brezpilotnih zrakoplovov</w:t>
      </w:r>
      <w:r>
        <w:t xml:space="preserve"> v realnih okoliščinah – na primer za spremljanje izvedbe košnje, ugotavljanje stanja površin, evidentiranje kmetijskih investicij (kot so postavljeni objekti, ograje ali trajni nasadi) ter nadzor nad rabo </w:t>
      </w:r>
      <w:r w:rsidR="00377B84">
        <w:t>okolijsko</w:t>
      </w:r>
      <w:r>
        <w:t xml:space="preserve"> občutljivih območij v okviru ukrepov KOPOP in EKO shem.</w:t>
      </w:r>
    </w:p>
    <w:p w14:paraId="702DDECD" w14:textId="77777777" w:rsidR="00BC63B7" w:rsidRDefault="00BC63B7" w:rsidP="00BC63B7">
      <w:r>
        <w:t>Ob izvajanju teh modelnih primerov bo posebna pozornost namenjena tudi oceni kakovosti pridobljenih podatkov, njihovemu pravnemu statusu kot dokaznemu gradivu ter vprašanju varnosti in zasebnosti. Pomembno bo ugotoviti, v kolikšni meri je mogoče takšne operacije izvajati v skladu z veljavno zakonodajo, kako zahtevno je njihovo operativno izvajanje in ali obstajajo možnosti poenostavitev v primeru, da gre za delovanje javnega organa v javnem interesu.</w:t>
      </w:r>
    </w:p>
    <w:p w14:paraId="2AC96199" w14:textId="677BDCAC" w:rsidR="00BC63B7" w:rsidRDefault="00BC63B7" w:rsidP="00BC63B7">
      <w:r>
        <w:t xml:space="preserve">Na podlagi teh ugotovitev bo pripravljen predlog izvedbenega modela, ki bo zajemal pogoje za sistematično uporabo </w:t>
      </w:r>
      <w:r w:rsidR="00377B84">
        <w:t>brezpilotnih zrakoplovov</w:t>
      </w:r>
      <w:r>
        <w:t xml:space="preserve"> v okviru kontrolnega sistema SKP</w:t>
      </w:r>
      <w:r w:rsidR="00377B84">
        <w:t xml:space="preserve"> in širše</w:t>
      </w:r>
      <w:r>
        <w:t xml:space="preserve">. Končni rezultat faze bo tudi oblikovanje predloga internega protokola, ki bo določil tehnične, organizacijske in pravne pogoje za uporabo </w:t>
      </w:r>
      <w:r w:rsidR="00155A85">
        <w:t>brezpilotnih zrakoplovov</w:t>
      </w:r>
      <w:r>
        <w:t>, vključno z minimalnimi zahtevami glede varnosti zračnega prostora, varstva osebnih podatkov, ravnanja z zbranimi podatki in odgovornosti upravljavcev.</w:t>
      </w:r>
    </w:p>
    <w:p w14:paraId="0AB1FFA1" w14:textId="77777777" w:rsidR="00BC63B7" w:rsidRPr="00A1741B" w:rsidRDefault="00BC63B7" w:rsidP="00BC63B7">
      <w:r w:rsidRPr="00A1741B">
        <w:t>V okviru 2 faze se ocenijo možnosti uporabe na način, da se:</w:t>
      </w:r>
    </w:p>
    <w:p w14:paraId="69A87D2E" w14:textId="28C69EE1" w:rsidR="00BC63B7" w:rsidRPr="00A1741B" w:rsidRDefault="00BC63B7" w:rsidP="00BC63B7">
      <w:pPr>
        <w:pStyle w:val="Odstavekseznama"/>
        <w:numPr>
          <w:ilvl w:val="0"/>
          <w:numId w:val="7"/>
        </w:numPr>
      </w:pPr>
      <w:r w:rsidRPr="00A1741B">
        <w:t xml:space="preserve">Izvede testna operacija ali simulacija z uporabo </w:t>
      </w:r>
      <w:r w:rsidR="00155A85">
        <w:t>brezpilotnih zrakoplovov</w:t>
      </w:r>
      <w:r w:rsidRPr="00A1741B">
        <w:t>.</w:t>
      </w:r>
    </w:p>
    <w:p w14:paraId="7FD748AA" w14:textId="77777777" w:rsidR="00BC63B7" w:rsidRPr="00A1741B" w:rsidRDefault="00BC63B7" w:rsidP="00BC63B7">
      <w:pPr>
        <w:pStyle w:val="Odstavekseznama"/>
        <w:numPr>
          <w:ilvl w:val="0"/>
          <w:numId w:val="7"/>
        </w:numPr>
      </w:pPr>
      <w:r w:rsidRPr="00A1741B">
        <w:t>Izvede ocena kakovosti pridobljenih podatkov in izvedljivosti postopkov.</w:t>
      </w:r>
    </w:p>
    <w:p w14:paraId="010BA4BD" w14:textId="56F0B0D0" w:rsidR="00BC63B7" w:rsidRDefault="00BC63B7" w:rsidP="00BC63B7">
      <w:pPr>
        <w:pStyle w:val="Odstavekseznama"/>
        <w:numPr>
          <w:ilvl w:val="0"/>
          <w:numId w:val="7"/>
        </w:numPr>
      </w:pPr>
      <w:r w:rsidRPr="00A1741B">
        <w:t xml:space="preserve">Pripravi izvedbena priporočila in osnutek pravilnika za vključitev </w:t>
      </w:r>
      <w:r w:rsidR="00155A85">
        <w:t>brezpilotnih zrakoplovov</w:t>
      </w:r>
      <w:r w:rsidRPr="00A1741B">
        <w:t xml:space="preserve"> v postopke SKP.</w:t>
      </w:r>
    </w:p>
    <w:p w14:paraId="7BFCC409" w14:textId="10D01023" w:rsidR="00155A85" w:rsidRDefault="00155A85" w:rsidP="00BC63B7">
      <w:pPr>
        <w:pStyle w:val="Odstavekseznama"/>
        <w:numPr>
          <w:ilvl w:val="0"/>
          <w:numId w:val="7"/>
        </w:numPr>
      </w:pPr>
      <w:r>
        <w:t>Možnost uporabe v ostalih nalogah MKGP</w:t>
      </w:r>
    </w:p>
    <w:p w14:paraId="5C94623C" w14:textId="77777777" w:rsidR="00155A85" w:rsidRDefault="00155A85" w:rsidP="00155A85">
      <w:pPr>
        <w:pStyle w:val="Odstavekseznama"/>
      </w:pPr>
    </w:p>
    <w:p w14:paraId="0D09D2AC" w14:textId="77777777" w:rsidR="00155A85" w:rsidRDefault="00155A85" w:rsidP="00155A85">
      <w:pPr>
        <w:pStyle w:val="Odstavekseznama"/>
      </w:pPr>
    </w:p>
    <w:p w14:paraId="591DE352" w14:textId="77777777" w:rsidR="00155A85" w:rsidRPr="00A1741B" w:rsidRDefault="00155A85" w:rsidP="00155A85">
      <w:pPr>
        <w:pStyle w:val="Odstavekseznama"/>
      </w:pPr>
    </w:p>
    <w:p w14:paraId="36BB8741" w14:textId="77777777" w:rsidR="00BC63B7" w:rsidRDefault="00BC63B7" w:rsidP="00BC63B7">
      <w:pPr>
        <w:pStyle w:val="Naslov3"/>
      </w:pPr>
      <w:r>
        <w:lastRenderedPageBreak/>
        <w:t>Podrobnejša opredelitev nalog druge faze s p</w:t>
      </w:r>
      <w:r w:rsidRPr="000F483E">
        <w:t>raktičn</w:t>
      </w:r>
      <w:r>
        <w:t>o</w:t>
      </w:r>
      <w:r w:rsidRPr="000F483E">
        <w:t xml:space="preserve"> presoj</w:t>
      </w:r>
      <w:r>
        <w:t>o</w:t>
      </w:r>
      <w:r w:rsidRPr="000F483E">
        <w:t xml:space="preserve"> uporabe in priprava izvedbenih priporočil</w:t>
      </w:r>
    </w:p>
    <w:p w14:paraId="5340A2FA" w14:textId="18BCD3AA" w:rsidR="00BC63B7" w:rsidRPr="000F483E" w:rsidRDefault="00BC63B7" w:rsidP="00BC63B7">
      <w:pPr>
        <w:rPr>
          <w:b/>
          <w:bCs/>
        </w:rPr>
      </w:pPr>
      <w:r w:rsidRPr="000F483E">
        <w:rPr>
          <w:b/>
          <w:bCs/>
        </w:rPr>
        <w:t xml:space="preserve">Praktično preverjanje izvedljivosti modelnih primerov uporabe </w:t>
      </w:r>
      <w:r w:rsidR="00155A85" w:rsidRPr="00155A85">
        <w:rPr>
          <w:b/>
          <w:bCs/>
        </w:rPr>
        <w:t>brezpilotnih zrakoplovov</w:t>
      </w:r>
    </w:p>
    <w:p w14:paraId="71B9385E" w14:textId="578AD7E7" w:rsidR="00BC63B7" w:rsidRPr="000F483E" w:rsidRDefault="00BC63B7" w:rsidP="00BC63B7">
      <w:r>
        <w:t xml:space="preserve">V okviru te naloge se izvede </w:t>
      </w:r>
      <w:r w:rsidRPr="000F483E">
        <w:t xml:space="preserve">enega ali več testnih primerov uporabe </w:t>
      </w:r>
      <w:r w:rsidR="006377E9" w:rsidRPr="006377E9">
        <w:t>brezpilotnih zrakoplovov</w:t>
      </w:r>
      <w:r w:rsidRPr="000F483E">
        <w:t xml:space="preserve"> v dejanskem okolju, s ciljem preveriti operativno izvedljivost, učinkovitost in skladnost s pravnim okvirom. Praktične simulacije bodo pokrile različne vrste pregledov, kot so:</w:t>
      </w:r>
    </w:p>
    <w:p w14:paraId="69B46F66" w14:textId="77777777" w:rsidR="00BC63B7" w:rsidRPr="000F483E" w:rsidRDefault="00BC63B7" w:rsidP="00BC63B7">
      <w:pPr>
        <w:pStyle w:val="Odstavekseznama"/>
        <w:numPr>
          <w:ilvl w:val="0"/>
          <w:numId w:val="11"/>
        </w:numPr>
      </w:pPr>
      <w:r w:rsidRPr="000F483E">
        <w:t>nadzor nad izvedbo košnje in stanja kmetijskih površin,</w:t>
      </w:r>
    </w:p>
    <w:p w14:paraId="4A2282A2" w14:textId="77777777" w:rsidR="00BC63B7" w:rsidRPr="000F483E" w:rsidRDefault="00BC63B7" w:rsidP="00BC63B7">
      <w:pPr>
        <w:pStyle w:val="Odstavekseznama"/>
        <w:numPr>
          <w:ilvl w:val="0"/>
          <w:numId w:val="11"/>
        </w:numPr>
      </w:pPr>
      <w:r w:rsidRPr="000F483E">
        <w:t>evidentiranje obstoja ali postavitve kmetijske infrastrukture (npr. ograje, stavbe, pašniki),</w:t>
      </w:r>
    </w:p>
    <w:p w14:paraId="28FA4DE1" w14:textId="76873328" w:rsidR="00BC63B7" w:rsidRPr="000F483E" w:rsidRDefault="00BC63B7" w:rsidP="00BC63B7">
      <w:pPr>
        <w:pStyle w:val="Odstavekseznama"/>
        <w:numPr>
          <w:ilvl w:val="0"/>
          <w:numId w:val="11"/>
        </w:numPr>
      </w:pPr>
      <w:r w:rsidRPr="000F483E">
        <w:t xml:space="preserve">spremljanje rabe površin znotraj </w:t>
      </w:r>
      <w:r w:rsidR="006377E9" w:rsidRPr="000F483E">
        <w:t>okolijsko</w:t>
      </w:r>
      <w:r w:rsidRPr="000F483E">
        <w:t xml:space="preserve"> občutljivih območij (npr. naravne habitate, ukrepi KOPOP in EKO sheme).</w:t>
      </w:r>
    </w:p>
    <w:p w14:paraId="258A8017" w14:textId="77777777" w:rsidR="00BC63B7" w:rsidRPr="000F483E" w:rsidRDefault="00BC63B7" w:rsidP="00BC63B7">
      <w:r w:rsidRPr="000F483E">
        <w:t xml:space="preserve">Vsak primer bo vključeval načrtovanje naloge, pripravo letalske operacije, izvedbo leta, obdelavo podatkov in oceno ustreznosti rezultatov za potrebe </w:t>
      </w:r>
      <w:r>
        <w:t>upravnega pregleda.</w:t>
      </w:r>
    </w:p>
    <w:p w14:paraId="4D60B38B" w14:textId="33D081CA" w:rsidR="00BC63B7" w:rsidRPr="000F483E" w:rsidRDefault="00BC63B7" w:rsidP="00BC63B7">
      <w:r w:rsidRPr="009606DA">
        <w:t xml:space="preserve">Cilj te naloge </w:t>
      </w:r>
      <w:r>
        <w:t>p</w:t>
      </w:r>
      <w:r w:rsidRPr="000F483E">
        <w:t xml:space="preserve">reveriti tehnično in operativno izvedljivost konkretnih nalog ter zbrati neposredne empirične podatke za oceno smiselnosti sistemske uvedbe </w:t>
      </w:r>
      <w:r w:rsidR="006377E9" w:rsidRPr="006377E9">
        <w:t>brezpilotnih zrakoplovov</w:t>
      </w:r>
      <w:r w:rsidR="006377E9" w:rsidRPr="000F483E">
        <w:t xml:space="preserve"> </w:t>
      </w:r>
      <w:r w:rsidRPr="000F483E">
        <w:t>v nadzorne postopke SKP</w:t>
      </w:r>
      <w:r w:rsidR="006377E9">
        <w:t xml:space="preserve"> in širše</w:t>
      </w:r>
      <w:r w:rsidRPr="000F483E">
        <w:t>.</w:t>
      </w:r>
    </w:p>
    <w:p w14:paraId="11D4B663" w14:textId="77777777" w:rsidR="00BC63B7" w:rsidRPr="000F483E" w:rsidRDefault="00BC63B7" w:rsidP="00BC63B7">
      <w:pPr>
        <w:rPr>
          <w:b/>
          <w:bCs/>
        </w:rPr>
      </w:pPr>
      <w:r w:rsidRPr="000F483E">
        <w:rPr>
          <w:b/>
          <w:bCs/>
        </w:rPr>
        <w:t>Presoja kakovosti pridobljenih podatkov in pravna uporabnost kot dokazno gradivo</w:t>
      </w:r>
    </w:p>
    <w:p w14:paraId="2865B41B" w14:textId="77777777" w:rsidR="00BC63B7" w:rsidRPr="000F483E" w:rsidRDefault="00BC63B7" w:rsidP="00BC63B7">
      <w:r w:rsidRPr="000F483E">
        <w:t>Po vsakem izvedenem primeru uporabe dronov bo opravljena ocena pridobljenih podatkov (fotografij, ortofoto posnetkov, koordinatnih podatkov ipd.) z vidika:</w:t>
      </w:r>
    </w:p>
    <w:p w14:paraId="60BB35DD" w14:textId="77777777" w:rsidR="00BC63B7" w:rsidRPr="000F483E" w:rsidRDefault="00BC63B7" w:rsidP="00BC63B7">
      <w:pPr>
        <w:pStyle w:val="Odstavekseznama"/>
        <w:numPr>
          <w:ilvl w:val="0"/>
          <w:numId w:val="12"/>
        </w:numPr>
      </w:pPr>
      <w:r w:rsidRPr="000F483E">
        <w:rPr>
          <w:b/>
          <w:bCs/>
        </w:rPr>
        <w:t>tehnične kakovosti</w:t>
      </w:r>
      <w:r w:rsidRPr="000F483E">
        <w:t xml:space="preserve"> (ločljivost, točnost, zanesljivost),</w:t>
      </w:r>
    </w:p>
    <w:p w14:paraId="090E591F" w14:textId="77777777" w:rsidR="00BC63B7" w:rsidRPr="000F483E" w:rsidRDefault="00BC63B7" w:rsidP="00BC63B7">
      <w:pPr>
        <w:pStyle w:val="Odstavekseznama"/>
        <w:numPr>
          <w:ilvl w:val="0"/>
          <w:numId w:val="12"/>
        </w:numPr>
      </w:pPr>
      <w:r w:rsidRPr="000F483E">
        <w:rPr>
          <w:b/>
          <w:bCs/>
        </w:rPr>
        <w:t>interoperabilnosti</w:t>
      </w:r>
      <w:r w:rsidRPr="000F483E">
        <w:t xml:space="preserve"> z obstoječimi administrativnimi sistemi (npr. LPIS, zbirka vlog),</w:t>
      </w:r>
    </w:p>
    <w:p w14:paraId="067DBB14" w14:textId="77777777" w:rsidR="00BC63B7" w:rsidRPr="000F483E" w:rsidRDefault="00BC63B7" w:rsidP="00BC63B7">
      <w:pPr>
        <w:pStyle w:val="Odstavekseznama"/>
        <w:numPr>
          <w:ilvl w:val="0"/>
          <w:numId w:val="12"/>
        </w:numPr>
      </w:pPr>
      <w:r w:rsidRPr="000F483E">
        <w:rPr>
          <w:b/>
          <w:bCs/>
        </w:rPr>
        <w:t>pravne dopustnosti uporabe</w:t>
      </w:r>
      <w:r w:rsidRPr="000F483E">
        <w:t xml:space="preserve"> v upravnem postopku kot dokazno gradivo,</w:t>
      </w:r>
    </w:p>
    <w:p w14:paraId="207EA650" w14:textId="77777777" w:rsidR="00BC63B7" w:rsidRPr="000F483E" w:rsidRDefault="00BC63B7" w:rsidP="00BC63B7">
      <w:pPr>
        <w:pStyle w:val="Odstavekseznama"/>
        <w:numPr>
          <w:ilvl w:val="0"/>
          <w:numId w:val="12"/>
        </w:numPr>
      </w:pPr>
      <w:r w:rsidRPr="000F483E">
        <w:rPr>
          <w:b/>
          <w:bCs/>
        </w:rPr>
        <w:t>vprašanj zasebnosti in varstva osebnih podatkov</w:t>
      </w:r>
      <w:r w:rsidRPr="000F483E">
        <w:t xml:space="preserve"> v kontekstu dokumentacije.</w:t>
      </w:r>
    </w:p>
    <w:p w14:paraId="35BF1FCF" w14:textId="77777777" w:rsidR="00BC63B7" w:rsidRPr="000F483E" w:rsidRDefault="00BC63B7" w:rsidP="00BC63B7">
      <w:r w:rsidRPr="000F483E">
        <w:t>Ocenjeno bo, ali so podatki dovolj robustni in pravno uporabni za podkrepitev uradnih odločitev, in katere dodatne tehnične ali pravne pogoje bi bilo treba izpolniti za sistematično uporabo.</w:t>
      </w:r>
    </w:p>
    <w:p w14:paraId="00340C63" w14:textId="0C81FABD" w:rsidR="00BC63B7" w:rsidRPr="000F483E" w:rsidRDefault="00BC63B7" w:rsidP="00BC63B7">
      <w:r w:rsidRPr="009606DA">
        <w:t xml:space="preserve">Cilj te naloge </w:t>
      </w:r>
      <w:r>
        <w:t>d</w:t>
      </w:r>
      <w:r w:rsidRPr="000F483E">
        <w:t xml:space="preserve">oločiti meje in pogoje, pod katerimi so podatki, pridobljeni z </w:t>
      </w:r>
      <w:r w:rsidR="00D837FE" w:rsidRPr="00D837FE">
        <w:t>brezpilotnimi zrakoplovi</w:t>
      </w:r>
      <w:r w:rsidRPr="000F483E">
        <w:t>, uporabni v nadzoru, ter zagotoviti pravno in postopkovno varnost njihove uporabe v upravnih postopkih.</w:t>
      </w:r>
    </w:p>
    <w:p w14:paraId="67CBF0AD" w14:textId="77777777" w:rsidR="00BC63B7" w:rsidRPr="000F483E" w:rsidRDefault="00BC63B7" w:rsidP="00BC63B7">
      <w:pPr>
        <w:rPr>
          <w:b/>
          <w:bCs/>
        </w:rPr>
      </w:pPr>
      <w:r w:rsidRPr="000F483E">
        <w:rPr>
          <w:b/>
          <w:bCs/>
        </w:rPr>
        <w:t>Oblikovanje izvedbenega modela in predlog notranjega protokola</w:t>
      </w:r>
    </w:p>
    <w:p w14:paraId="15DD1E54" w14:textId="0189012D" w:rsidR="00BC63B7" w:rsidRDefault="00BC63B7" w:rsidP="00BC63B7">
      <w:r w:rsidRPr="000F483E">
        <w:t xml:space="preserve">Na podlagi analize prve faze in rezultatov praktičnih preizkusov bo izvajalec pripravil osnutek </w:t>
      </w:r>
      <w:r w:rsidRPr="000F483E">
        <w:rPr>
          <w:b/>
          <w:bCs/>
        </w:rPr>
        <w:t>izvedbenega modela</w:t>
      </w:r>
      <w:r w:rsidRPr="000F483E">
        <w:t xml:space="preserve"> za uvedbo </w:t>
      </w:r>
      <w:r w:rsidR="00D837FE" w:rsidRPr="00D837FE">
        <w:t>brezpilotnih zrakoplovov</w:t>
      </w:r>
      <w:r w:rsidRPr="000F483E">
        <w:t xml:space="preserve"> v nadzorne postopke v okviru SKP</w:t>
      </w:r>
      <w:r w:rsidR="00D837FE">
        <w:t xml:space="preserve"> in tudi širše</w:t>
      </w:r>
      <w:r w:rsidRPr="000F483E">
        <w:t xml:space="preserve">. </w:t>
      </w:r>
    </w:p>
    <w:p w14:paraId="5EE13995" w14:textId="77777777" w:rsidR="00BC63B7" w:rsidRPr="000F483E" w:rsidRDefault="00BC63B7" w:rsidP="00BC63B7">
      <w:r w:rsidRPr="000F483E">
        <w:t>Model bo zajemal:</w:t>
      </w:r>
    </w:p>
    <w:p w14:paraId="016AE465" w14:textId="77777777" w:rsidR="00BC63B7" w:rsidRPr="000F483E" w:rsidRDefault="00BC63B7" w:rsidP="00BC63B7">
      <w:pPr>
        <w:pStyle w:val="Odstavekseznama"/>
        <w:numPr>
          <w:ilvl w:val="0"/>
          <w:numId w:val="13"/>
        </w:numPr>
      </w:pPr>
      <w:r w:rsidRPr="000F483E">
        <w:rPr>
          <w:b/>
          <w:bCs/>
        </w:rPr>
        <w:t>organizacijske pogoje</w:t>
      </w:r>
      <w:r w:rsidRPr="000F483E">
        <w:t xml:space="preserve"> (vloga organov, usposobljenost kadra, vključitev zunanjih izvajalcev),</w:t>
      </w:r>
    </w:p>
    <w:p w14:paraId="7CC8B34E" w14:textId="77777777" w:rsidR="00BC63B7" w:rsidRPr="000F483E" w:rsidRDefault="00BC63B7" w:rsidP="00BC63B7">
      <w:pPr>
        <w:pStyle w:val="Odstavekseznama"/>
        <w:numPr>
          <w:ilvl w:val="0"/>
          <w:numId w:val="13"/>
        </w:numPr>
      </w:pPr>
      <w:r w:rsidRPr="000F483E">
        <w:rPr>
          <w:b/>
          <w:bCs/>
        </w:rPr>
        <w:t>tehnične pogoje</w:t>
      </w:r>
      <w:r w:rsidRPr="000F483E">
        <w:t xml:space="preserve"> (oprema, programska oprema, shranjevanje in obdelava podatkov),</w:t>
      </w:r>
    </w:p>
    <w:p w14:paraId="3A93B584" w14:textId="77777777" w:rsidR="00BC63B7" w:rsidRPr="000F483E" w:rsidRDefault="00BC63B7" w:rsidP="00BC63B7">
      <w:pPr>
        <w:pStyle w:val="Odstavekseznama"/>
        <w:numPr>
          <w:ilvl w:val="0"/>
          <w:numId w:val="13"/>
        </w:numPr>
      </w:pPr>
      <w:r w:rsidRPr="000F483E">
        <w:rPr>
          <w:b/>
          <w:bCs/>
        </w:rPr>
        <w:t>pravne pogoje in odgovornosti</w:t>
      </w:r>
      <w:r w:rsidRPr="000F483E">
        <w:t xml:space="preserve"> (zlasti glede zasebnosti, dostopa, hrambe in varovanja podatkov),</w:t>
      </w:r>
    </w:p>
    <w:p w14:paraId="4FA769D6" w14:textId="77777777" w:rsidR="00BC63B7" w:rsidRPr="000F483E" w:rsidRDefault="00BC63B7" w:rsidP="00BC63B7">
      <w:pPr>
        <w:pStyle w:val="Odstavekseznama"/>
        <w:numPr>
          <w:ilvl w:val="0"/>
          <w:numId w:val="13"/>
        </w:numPr>
      </w:pPr>
      <w:r w:rsidRPr="000F483E">
        <w:rPr>
          <w:b/>
          <w:bCs/>
        </w:rPr>
        <w:t>način izvedbe poenostavljenih postopkov</w:t>
      </w:r>
      <w:r w:rsidRPr="000F483E">
        <w:t xml:space="preserve"> v primerih, ko gre za izvajanje nalog v javnem interesu,</w:t>
      </w:r>
    </w:p>
    <w:p w14:paraId="64940B42" w14:textId="6F7C0D5D" w:rsidR="00BC63B7" w:rsidRPr="000F483E" w:rsidRDefault="00BC63B7" w:rsidP="00BC63B7">
      <w:pPr>
        <w:pStyle w:val="Odstavekseznama"/>
        <w:numPr>
          <w:ilvl w:val="0"/>
          <w:numId w:val="13"/>
        </w:numPr>
      </w:pPr>
      <w:r w:rsidRPr="000F483E">
        <w:rPr>
          <w:b/>
          <w:bCs/>
        </w:rPr>
        <w:t>vključitev v obstoječe postopke preverjanja skladnosti</w:t>
      </w:r>
      <w:r w:rsidRPr="000F483E">
        <w:t xml:space="preserve">, z jasno določenimi scenariji, kjer je uporaba </w:t>
      </w:r>
      <w:r w:rsidR="00D837FE" w:rsidRPr="00D837FE">
        <w:t>brezpilotnih zrakoplovov</w:t>
      </w:r>
      <w:r w:rsidRPr="000F483E">
        <w:t xml:space="preserve"> racionalna in pravno dovoljena.</w:t>
      </w:r>
    </w:p>
    <w:p w14:paraId="1E80DEFC" w14:textId="41EB20E3" w:rsidR="00BC63B7" w:rsidRPr="000F483E" w:rsidRDefault="00BC63B7" w:rsidP="00BC63B7">
      <w:r w:rsidRPr="000F483E">
        <w:t xml:space="preserve">Kot rezultat bo pripravljen </w:t>
      </w:r>
      <w:r w:rsidRPr="000F483E">
        <w:rPr>
          <w:b/>
          <w:bCs/>
        </w:rPr>
        <w:t>predlog notranjega protokola</w:t>
      </w:r>
      <w:r w:rsidRPr="000F483E">
        <w:t xml:space="preserve">, ki bo osnova za ureditev internih standardov, postopkov, varnostnih zahtev in upravljanja z dokumentacijo, pridobljeno z </w:t>
      </w:r>
      <w:r w:rsidR="00D837FE" w:rsidRPr="00155A85">
        <w:rPr>
          <w:b/>
          <w:bCs/>
        </w:rPr>
        <w:t>brezpilotnih zrakoplovov</w:t>
      </w:r>
      <w:r w:rsidRPr="000F483E">
        <w:t>.</w:t>
      </w:r>
    </w:p>
    <w:p w14:paraId="50F734A0" w14:textId="77777777" w:rsidR="00BC63B7" w:rsidRPr="000F483E" w:rsidRDefault="00BC63B7" w:rsidP="00BC63B7">
      <w:r w:rsidRPr="009606DA">
        <w:lastRenderedPageBreak/>
        <w:t xml:space="preserve">Cilj te naloge </w:t>
      </w:r>
      <w:r>
        <w:t>v</w:t>
      </w:r>
      <w:r w:rsidRPr="000F483E">
        <w:t>zpostaviti strukturiran, pravno in tehnično izvedljiv model uporabe dronov, ki bo omogočil fazno in nadzorovano vključevanje tehnologije v obstoječe kontrolne postopke brez ogrožanja pravne varnosti, zasebnosti ali učinkovitosti postopkov.</w:t>
      </w:r>
    </w:p>
    <w:p w14:paraId="36AAB81D" w14:textId="77777777" w:rsidR="00BC63B7" w:rsidRPr="007372C0" w:rsidRDefault="00BC63B7" w:rsidP="00BC63B7">
      <w:pPr>
        <w:spacing w:line="276" w:lineRule="auto"/>
        <w:rPr>
          <w:rFonts w:cs="Arial"/>
          <w:b/>
          <w:bCs/>
          <w:szCs w:val="20"/>
        </w:rPr>
      </w:pPr>
      <w:r w:rsidRPr="007372C0">
        <w:rPr>
          <w:rFonts w:cs="Arial"/>
          <w:b/>
          <w:bCs/>
          <w:szCs w:val="20"/>
        </w:rPr>
        <w:t xml:space="preserve">Storitve podpore naročniku </w:t>
      </w:r>
      <w:r>
        <w:rPr>
          <w:rFonts w:cs="Arial"/>
          <w:b/>
          <w:bCs/>
          <w:szCs w:val="20"/>
        </w:rPr>
        <w:t xml:space="preserve">za izvedbo </w:t>
      </w:r>
      <w:r w:rsidRPr="007372C0">
        <w:rPr>
          <w:rFonts w:cs="Arial"/>
          <w:b/>
          <w:bCs/>
          <w:szCs w:val="20"/>
        </w:rPr>
        <w:t xml:space="preserve">pilotnih rešitev </w:t>
      </w:r>
    </w:p>
    <w:p w14:paraId="4E661025" w14:textId="77777777" w:rsidR="00BC63B7" w:rsidRPr="007372C0" w:rsidRDefault="00BC63B7" w:rsidP="00BC63B7">
      <w:pPr>
        <w:rPr>
          <w:rFonts w:cs="Arial"/>
          <w:szCs w:val="20"/>
        </w:rPr>
      </w:pPr>
      <w:r w:rsidRPr="007372C0">
        <w:rPr>
          <w:rFonts w:cs="Arial"/>
          <w:szCs w:val="20"/>
        </w:rPr>
        <w:t xml:space="preserve">Storitve podpore naročniku do predaje pilotnih rešitev vključujejo: </w:t>
      </w:r>
    </w:p>
    <w:p w14:paraId="3C862C97" w14:textId="77777777" w:rsidR="00BC63B7" w:rsidRPr="007372C0" w:rsidRDefault="00BC63B7" w:rsidP="00BC63B7">
      <w:pPr>
        <w:pStyle w:val="Odstavekseznama"/>
        <w:numPr>
          <w:ilvl w:val="0"/>
          <w:numId w:val="2"/>
        </w:numPr>
        <w:rPr>
          <w:rFonts w:cs="Arial"/>
          <w:szCs w:val="20"/>
        </w:rPr>
      </w:pPr>
      <w:r w:rsidRPr="007372C0">
        <w:rPr>
          <w:rFonts w:cs="Arial"/>
          <w:szCs w:val="20"/>
        </w:rPr>
        <w:t>sodelovanje z naročnikom, službo za kontrole in drugimi naročnikovimi poslovnimi partnerji, kadar gre za medsebojno povezane in odvisne sisteme,</w:t>
      </w:r>
    </w:p>
    <w:p w14:paraId="02696BD5" w14:textId="77777777" w:rsidR="00BC63B7" w:rsidRPr="007372C0" w:rsidRDefault="00BC63B7" w:rsidP="00BC63B7">
      <w:pPr>
        <w:pStyle w:val="Odstavekseznama"/>
        <w:numPr>
          <w:ilvl w:val="0"/>
          <w:numId w:val="2"/>
        </w:numPr>
        <w:rPr>
          <w:rFonts w:cs="Arial"/>
          <w:szCs w:val="20"/>
        </w:rPr>
      </w:pPr>
      <w:r w:rsidRPr="007372C0">
        <w:rPr>
          <w:rFonts w:cs="Arial"/>
          <w:szCs w:val="20"/>
        </w:rPr>
        <w:t>odprava motenj pri izvajanju in delovanju pilotnih rešitev</w:t>
      </w:r>
      <w:r>
        <w:rPr>
          <w:rFonts w:cs="Arial"/>
          <w:szCs w:val="20"/>
        </w:rPr>
        <w:t>,</w:t>
      </w:r>
    </w:p>
    <w:p w14:paraId="215A8F17" w14:textId="77777777" w:rsidR="00BC63B7" w:rsidRDefault="00BC63B7" w:rsidP="00BC63B7">
      <w:pPr>
        <w:pStyle w:val="Odstavekseznama"/>
        <w:numPr>
          <w:ilvl w:val="0"/>
          <w:numId w:val="2"/>
        </w:numPr>
        <w:rPr>
          <w:rFonts w:cs="Arial"/>
          <w:szCs w:val="20"/>
        </w:rPr>
      </w:pPr>
      <w:r w:rsidRPr="007372C0">
        <w:rPr>
          <w:rFonts w:cs="Arial"/>
          <w:szCs w:val="20"/>
        </w:rPr>
        <w:t>priprava vsebinskih analiz</w:t>
      </w:r>
      <w:r>
        <w:rPr>
          <w:rFonts w:cs="Arial"/>
          <w:szCs w:val="20"/>
        </w:rPr>
        <w:t>.</w:t>
      </w:r>
    </w:p>
    <w:p w14:paraId="2A302E7D" w14:textId="77777777" w:rsidR="00BC63B7" w:rsidRDefault="00BC63B7" w:rsidP="00BC63B7">
      <w:pPr>
        <w:rPr>
          <w:rFonts w:cs="Arial"/>
          <w:szCs w:val="20"/>
        </w:rPr>
      </w:pPr>
      <w:r w:rsidRPr="007372C0">
        <w:rPr>
          <w:szCs w:val="20"/>
        </w:rPr>
        <w:t>Naročnik bo za potrebe izvedbe zahtevanih nalog izvajalcu zagotovil vse razpoložljive podatke, ki jih ima oziroma jih lahko pridobi</w:t>
      </w:r>
      <w:r>
        <w:rPr>
          <w:szCs w:val="20"/>
        </w:rPr>
        <w:t>.</w:t>
      </w:r>
    </w:p>
    <w:p w14:paraId="48C7D02B" w14:textId="77777777" w:rsidR="004621EE" w:rsidRPr="00BC63B7" w:rsidRDefault="004621EE" w:rsidP="00BC63B7"/>
    <w:sectPr w:rsidR="004621EE" w:rsidRPr="00BC63B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AE5B" w14:textId="77777777" w:rsidR="0038605B" w:rsidRDefault="0038605B" w:rsidP="00BC63B7">
      <w:pPr>
        <w:spacing w:before="0" w:after="0"/>
      </w:pPr>
      <w:r>
        <w:separator/>
      </w:r>
    </w:p>
  </w:endnote>
  <w:endnote w:type="continuationSeparator" w:id="0">
    <w:p w14:paraId="41B48564" w14:textId="77777777" w:rsidR="0038605B" w:rsidRDefault="0038605B" w:rsidP="00BC63B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2C18" w14:textId="7ADA6A98" w:rsidR="00A13C76" w:rsidRDefault="00A13C76">
    <w:pPr>
      <w:pStyle w:val="Noga"/>
    </w:pPr>
    <w:r>
      <w:t>4300-12/2025</w:t>
    </w:r>
    <w:r>
      <w:tab/>
    </w:r>
    <w:r>
      <w:tab/>
      <w:t xml:space="preserve">Stran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A5B76" w14:textId="77777777" w:rsidR="0038605B" w:rsidRDefault="0038605B" w:rsidP="00BC63B7">
      <w:pPr>
        <w:spacing w:before="0" w:after="0"/>
      </w:pPr>
      <w:r>
        <w:separator/>
      </w:r>
    </w:p>
  </w:footnote>
  <w:footnote w:type="continuationSeparator" w:id="0">
    <w:p w14:paraId="4CA5FE25" w14:textId="77777777" w:rsidR="0038605B" w:rsidRDefault="0038605B" w:rsidP="00BC63B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B4A8" w14:textId="77777777" w:rsidR="00BC63B7" w:rsidRPr="00496C51" w:rsidRDefault="00BC63B7" w:rsidP="00BC63B7">
    <w:pPr>
      <w:pBdr>
        <w:bottom w:val="single" w:sz="4" w:space="1" w:color="auto"/>
      </w:pBdr>
      <w:tabs>
        <w:tab w:val="center" w:pos="4536"/>
        <w:tab w:val="right" w:pos="9072"/>
      </w:tabs>
      <w:suppressAutoHyphens/>
      <w:spacing w:after="0"/>
      <w:rPr>
        <w:rFonts w:ascii="MetaPro-Normal" w:eastAsia="Times New Roman" w:hAnsi="MetaPro-Normal" w:cs="Times New Roman"/>
        <w:sz w:val="18"/>
        <w:szCs w:val="18"/>
        <w:lang w:eastAsia="ar-SA"/>
      </w:rPr>
    </w:pPr>
    <w:r w:rsidRPr="00496C51">
      <w:rPr>
        <w:rFonts w:ascii="MetaPro-Normal" w:eastAsia="Times New Roman" w:hAnsi="MetaPro-Normal" w:cs="Times New Roman"/>
        <w:sz w:val="18"/>
        <w:szCs w:val="18"/>
        <w:lang w:eastAsia="ar-SA"/>
      </w:rPr>
      <w:t>»Tehnične specifikacije«</w:t>
    </w:r>
  </w:p>
  <w:p w14:paraId="7C6FB7E4" w14:textId="77777777" w:rsidR="00BC63B7" w:rsidRDefault="00BC63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B1FCA"/>
    <w:multiLevelType w:val="multilevel"/>
    <w:tmpl w:val="F8B0FFD2"/>
    <w:lvl w:ilvl="0">
      <w:start w:val="1"/>
      <w:numFmt w:val="decimal"/>
      <w:pStyle w:val="Naslov1"/>
      <w:lvlText w:val="%1"/>
      <w:lvlJc w:val="left"/>
      <w:pPr>
        <w:ind w:left="432" w:hanging="432"/>
      </w:pPr>
      <w:rPr>
        <w:b w:val="0"/>
        <w:bCs/>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28421E87"/>
    <w:multiLevelType w:val="hybridMultilevel"/>
    <w:tmpl w:val="CAC0C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BE7D3C"/>
    <w:multiLevelType w:val="multilevel"/>
    <w:tmpl w:val="633A215E"/>
    <w:lvl w:ilvl="0">
      <w:start w:val="1"/>
      <w:numFmt w:val="decimal"/>
      <w:lvlText w:val="%1."/>
      <w:lvlJc w:val="left"/>
      <w:pPr>
        <w:ind w:left="360" w:hanging="360"/>
      </w:pPr>
    </w:lvl>
    <w:lvl w:ilvl="1">
      <w:start w:val="1"/>
      <w:numFmt w:val="decimal"/>
      <w:lvlText w:val="%1.%2."/>
      <w:lvlJc w:val="left"/>
      <w:pPr>
        <w:ind w:left="1000" w:hanging="432"/>
      </w:pPr>
      <w:rPr>
        <w:b/>
        <w:bCs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07715A"/>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73582B"/>
    <w:multiLevelType w:val="hybridMultilevel"/>
    <w:tmpl w:val="4B488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EE2471"/>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35618"/>
    <w:multiLevelType w:val="hybridMultilevel"/>
    <w:tmpl w:val="F0627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B6D5B7F"/>
    <w:multiLevelType w:val="hybridMultilevel"/>
    <w:tmpl w:val="CDEEBE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452E15"/>
    <w:multiLevelType w:val="hybridMultilevel"/>
    <w:tmpl w:val="70FA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EE560D"/>
    <w:multiLevelType w:val="hybridMultilevel"/>
    <w:tmpl w:val="1F8A67DA"/>
    <w:lvl w:ilvl="0" w:tplc="721C2C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282EEE"/>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D324AF"/>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CE3C8E"/>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5F525A"/>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1002DF"/>
    <w:multiLevelType w:val="multilevel"/>
    <w:tmpl w:val="D25CB4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1981087">
    <w:abstractNumId w:val="2"/>
  </w:num>
  <w:num w:numId="2" w16cid:durableId="2027251115">
    <w:abstractNumId w:val="8"/>
  </w:num>
  <w:num w:numId="3" w16cid:durableId="1893274133">
    <w:abstractNumId w:val="4"/>
  </w:num>
  <w:num w:numId="4" w16cid:durableId="304167035">
    <w:abstractNumId w:val="1"/>
  </w:num>
  <w:num w:numId="5" w16cid:durableId="737020412">
    <w:abstractNumId w:val="7"/>
  </w:num>
  <w:num w:numId="6" w16cid:durableId="136651381">
    <w:abstractNumId w:val="9"/>
  </w:num>
  <w:num w:numId="7" w16cid:durableId="89587753">
    <w:abstractNumId w:val="14"/>
  </w:num>
  <w:num w:numId="8" w16cid:durableId="2079161222">
    <w:abstractNumId w:val="11"/>
  </w:num>
  <w:num w:numId="9" w16cid:durableId="1483934277">
    <w:abstractNumId w:val="12"/>
  </w:num>
  <w:num w:numId="10" w16cid:durableId="966199895">
    <w:abstractNumId w:val="5"/>
  </w:num>
  <w:num w:numId="11" w16cid:durableId="1746028988">
    <w:abstractNumId w:val="10"/>
  </w:num>
  <w:num w:numId="12" w16cid:durableId="201985538">
    <w:abstractNumId w:val="3"/>
  </w:num>
  <w:num w:numId="13" w16cid:durableId="1428892854">
    <w:abstractNumId w:val="13"/>
  </w:num>
  <w:num w:numId="14" w16cid:durableId="517504318">
    <w:abstractNumId w:val="0"/>
  </w:num>
  <w:num w:numId="15" w16cid:durableId="2673946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B3"/>
    <w:rsid w:val="00155A85"/>
    <w:rsid w:val="00227B18"/>
    <w:rsid w:val="00377B84"/>
    <w:rsid w:val="0038605B"/>
    <w:rsid w:val="00432E64"/>
    <w:rsid w:val="004621EE"/>
    <w:rsid w:val="006377E9"/>
    <w:rsid w:val="00831F14"/>
    <w:rsid w:val="009572B3"/>
    <w:rsid w:val="00A13C76"/>
    <w:rsid w:val="00BC63B7"/>
    <w:rsid w:val="00C406C7"/>
    <w:rsid w:val="00D837FE"/>
    <w:rsid w:val="00E47A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0712E"/>
  <w15:chartTrackingRefBased/>
  <w15:docId w15:val="{20FC8CCA-16C7-4D75-B0F5-82A103B7C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63B7"/>
    <w:pPr>
      <w:spacing w:before="240" w:after="240" w:line="240" w:lineRule="auto"/>
      <w:jc w:val="both"/>
    </w:pPr>
    <w:rPr>
      <w:rFonts w:ascii="Arial" w:hAnsi="Arial"/>
      <w:kern w:val="0"/>
      <w:sz w:val="20"/>
      <w14:ligatures w14:val="none"/>
    </w:rPr>
  </w:style>
  <w:style w:type="paragraph" w:styleId="Naslov1">
    <w:name w:val="heading 1"/>
    <w:basedOn w:val="Navaden"/>
    <w:next w:val="Navaden"/>
    <w:link w:val="Naslov1Znak"/>
    <w:uiPriority w:val="9"/>
    <w:qFormat/>
    <w:rsid w:val="009572B3"/>
    <w:pPr>
      <w:keepNext/>
      <w:keepLines/>
      <w:numPr>
        <w:numId w:val="1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9572B3"/>
    <w:pPr>
      <w:keepNext/>
      <w:keepLines/>
      <w:numPr>
        <w:ilvl w:val="1"/>
        <w:numId w:val="1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9572B3"/>
    <w:pPr>
      <w:keepNext/>
      <w:keepLines/>
      <w:numPr>
        <w:ilvl w:val="2"/>
        <w:numId w:val="14"/>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2B3"/>
    <w:pPr>
      <w:keepNext/>
      <w:keepLines/>
      <w:numPr>
        <w:ilvl w:val="3"/>
        <w:numId w:val="14"/>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2B3"/>
    <w:pPr>
      <w:keepNext/>
      <w:keepLines/>
      <w:numPr>
        <w:ilvl w:val="4"/>
        <w:numId w:val="14"/>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2B3"/>
    <w:pPr>
      <w:keepNext/>
      <w:keepLines/>
      <w:numPr>
        <w:ilvl w:val="5"/>
        <w:numId w:val="14"/>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2B3"/>
    <w:pPr>
      <w:keepNext/>
      <w:keepLines/>
      <w:numPr>
        <w:ilvl w:val="6"/>
        <w:numId w:val="14"/>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2B3"/>
    <w:pPr>
      <w:keepNext/>
      <w:keepLines/>
      <w:numPr>
        <w:ilvl w:val="7"/>
        <w:numId w:val="14"/>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2B3"/>
    <w:pPr>
      <w:keepNext/>
      <w:keepLines/>
      <w:numPr>
        <w:ilvl w:val="8"/>
        <w:numId w:val="14"/>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2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9572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9572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2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2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2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2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2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2B3"/>
    <w:rPr>
      <w:rFonts w:eastAsiaTheme="majorEastAsia" w:cstheme="majorBidi"/>
      <w:color w:val="272727" w:themeColor="text1" w:themeTint="D8"/>
    </w:rPr>
  </w:style>
  <w:style w:type="paragraph" w:styleId="Naslov">
    <w:name w:val="Title"/>
    <w:basedOn w:val="Navaden"/>
    <w:next w:val="Navaden"/>
    <w:link w:val="NaslovZnak"/>
    <w:uiPriority w:val="10"/>
    <w:qFormat/>
    <w:rsid w:val="009572B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2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2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2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2B3"/>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2B3"/>
    <w:rPr>
      <w:i/>
      <w:iCs/>
      <w:color w:val="404040" w:themeColor="text1" w:themeTint="BF"/>
    </w:rPr>
  </w:style>
  <w:style w:type="paragraph" w:styleId="Odstavekseznama">
    <w:name w:val="List Paragraph"/>
    <w:basedOn w:val="Navaden"/>
    <w:uiPriority w:val="34"/>
    <w:qFormat/>
    <w:rsid w:val="009572B3"/>
    <w:pPr>
      <w:ind w:left="720"/>
      <w:contextualSpacing/>
    </w:pPr>
  </w:style>
  <w:style w:type="character" w:styleId="Intenzivenpoudarek">
    <w:name w:val="Intense Emphasis"/>
    <w:basedOn w:val="Privzetapisavaodstavka"/>
    <w:uiPriority w:val="21"/>
    <w:qFormat/>
    <w:rsid w:val="009572B3"/>
    <w:rPr>
      <w:i/>
      <w:iCs/>
      <w:color w:val="0F4761" w:themeColor="accent1" w:themeShade="BF"/>
    </w:rPr>
  </w:style>
  <w:style w:type="paragraph" w:styleId="Intenzivencitat">
    <w:name w:val="Intense Quote"/>
    <w:basedOn w:val="Navaden"/>
    <w:next w:val="Navaden"/>
    <w:link w:val="IntenzivencitatZnak"/>
    <w:uiPriority w:val="30"/>
    <w:qFormat/>
    <w:rsid w:val="00957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2B3"/>
    <w:rPr>
      <w:i/>
      <w:iCs/>
      <w:color w:val="0F4761" w:themeColor="accent1" w:themeShade="BF"/>
    </w:rPr>
  </w:style>
  <w:style w:type="character" w:styleId="Intenzivensklic">
    <w:name w:val="Intense Reference"/>
    <w:basedOn w:val="Privzetapisavaodstavka"/>
    <w:uiPriority w:val="32"/>
    <w:qFormat/>
    <w:rsid w:val="009572B3"/>
    <w:rPr>
      <w:b/>
      <w:bCs/>
      <w:smallCaps/>
      <w:color w:val="0F4761" w:themeColor="accent1" w:themeShade="BF"/>
      <w:spacing w:val="5"/>
    </w:rPr>
  </w:style>
  <w:style w:type="paragraph" w:styleId="Glava">
    <w:name w:val="header"/>
    <w:basedOn w:val="Navaden"/>
    <w:link w:val="GlavaZnak"/>
    <w:uiPriority w:val="99"/>
    <w:unhideWhenUsed/>
    <w:rsid w:val="00BC63B7"/>
    <w:pPr>
      <w:tabs>
        <w:tab w:val="center" w:pos="4536"/>
        <w:tab w:val="right" w:pos="9072"/>
      </w:tabs>
      <w:spacing w:before="0" w:after="0"/>
    </w:pPr>
  </w:style>
  <w:style w:type="character" w:customStyle="1" w:styleId="GlavaZnak">
    <w:name w:val="Glava Znak"/>
    <w:basedOn w:val="Privzetapisavaodstavka"/>
    <w:link w:val="Glava"/>
    <w:uiPriority w:val="99"/>
    <w:rsid w:val="00BC63B7"/>
    <w:rPr>
      <w:rFonts w:ascii="Arial" w:hAnsi="Arial"/>
      <w:kern w:val="0"/>
      <w:sz w:val="20"/>
      <w14:ligatures w14:val="none"/>
    </w:rPr>
  </w:style>
  <w:style w:type="paragraph" w:styleId="Noga">
    <w:name w:val="footer"/>
    <w:basedOn w:val="Navaden"/>
    <w:link w:val="NogaZnak"/>
    <w:uiPriority w:val="99"/>
    <w:unhideWhenUsed/>
    <w:rsid w:val="00BC63B7"/>
    <w:pPr>
      <w:tabs>
        <w:tab w:val="center" w:pos="4536"/>
        <w:tab w:val="right" w:pos="9072"/>
      </w:tabs>
      <w:spacing w:before="0" w:after="0"/>
    </w:pPr>
  </w:style>
  <w:style w:type="character" w:customStyle="1" w:styleId="NogaZnak">
    <w:name w:val="Noga Znak"/>
    <w:basedOn w:val="Privzetapisavaodstavka"/>
    <w:link w:val="Noga"/>
    <w:uiPriority w:val="99"/>
    <w:rsid w:val="00BC63B7"/>
    <w:rPr>
      <w:rFonts w:ascii="Arial" w:hAnsi="Arial"/>
      <w:kern w:val="0"/>
      <w:sz w:val="20"/>
      <w14:ligatures w14:val="none"/>
    </w:rPr>
  </w:style>
  <w:style w:type="character" w:styleId="Hiperpovezava">
    <w:name w:val="Hyperlink"/>
    <w:basedOn w:val="Privzetapisavaodstavka"/>
    <w:uiPriority w:val="99"/>
    <w:unhideWhenUsed/>
    <w:rsid w:val="006377E9"/>
    <w:rPr>
      <w:color w:val="467886" w:themeColor="hyperlink"/>
      <w:u w:val="single"/>
    </w:rPr>
  </w:style>
  <w:style w:type="character" w:styleId="Nerazreenaomemba">
    <w:name w:val="Unresolved Mention"/>
    <w:basedOn w:val="Privzetapisavaodstavka"/>
    <w:uiPriority w:val="99"/>
    <w:semiHidden/>
    <w:unhideWhenUsed/>
    <w:rsid w:val="00637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193662">
      <w:bodyDiv w:val="1"/>
      <w:marLeft w:val="0"/>
      <w:marRight w:val="0"/>
      <w:marTop w:val="0"/>
      <w:marBottom w:val="0"/>
      <w:divBdr>
        <w:top w:val="none" w:sz="0" w:space="0" w:color="auto"/>
        <w:left w:val="none" w:sz="0" w:space="0" w:color="auto"/>
        <w:bottom w:val="none" w:sz="0" w:space="0" w:color="auto"/>
        <w:right w:val="none" w:sz="0" w:space="0" w:color="auto"/>
      </w:divBdr>
    </w:div>
    <w:div w:id="173331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3571</Words>
  <Characters>20356</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Ključevšek</dc:creator>
  <cp:keywords/>
  <dc:description/>
  <cp:lastModifiedBy>Nikolaj Lenardič</cp:lastModifiedBy>
  <cp:revision>6</cp:revision>
  <dcterms:created xsi:type="dcterms:W3CDTF">2025-07-18T08:14:00Z</dcterms:created>
  <dcterms:modified xsi:type="dcterms:W3CDTF">2025-08-11T11:15:00Z</dcterms:modified>
</cp:coreProperties>
</file>